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4059" w:rsidRDefault="006150EA" w:rsidP="006150EA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0EA">
        <w:rPr>
          <w:rFonts w:ascii="Times New Roman" w:hAnsi="Times New Roman" w:cs="Times New Roman"/>
          <w:b/>
          <w:sz w:val="24"/>
          <w:szCs w:val="24"/>
        </w:rPr>
        <w:t>JOCURI PENTRU DEZVOLTAREA GÂNDIRII CREATIVE</w:t>
      </w:r>
    </w:p>
    <w:p w:rsidR="006150EA" w:rsidRPr="006150EA" w:rsidRDefault="006150EA" w:rsidP="006150EA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0EA" w:rsidRDefault="006150EA" w:rsidP="006150EA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ALUPOAEI SORINA</w:t>
      </w:r>
    </w:p>
    <w:p w:rsidR="006150EA" w:rsidRPr="006150EA" w:rsidRDefault="006150EA" w:rsidP="006150EA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Școala Gimnazială ”Dr. Alexandru Șafran” Bacău</w:t>
      </w:r>
    </w:p>
    <w:p w:rsidR="006150EA" w:rsidRPr="006150EA" w:rsidRDefault="006150EA" w:rsidP="006150EA">
      <w:pPr>
        <w:pStyle w:val="Frspaiere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ab/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fr-FR"/>
        </w:rPr>
        <w:t xml:space="preserve">1. </w:t>
      </w:r>
      <w:r w:rsidR="00D62F1A"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fr-FR"/>
        </w:rPr>
        <w:t>Ce s-ar întampla dacă?</w:t>
      </w:r>
      <w:r w:rsidR="00D62F1A"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    </w:t>
      </w:r>
      <w:r w:rsidRPr="006150EA">
        <w:rPr>
          <w:rFonts w:ascii="Times New Roman" w:hAnsi="Times New Roman" w:cs="Times New Roman"/>
          <w:sz w:val="24"/>
          <w:szCs w:val="24"/>
        </w:rPr>
        <w:t>Se cere copiilor să indice multiple şi variate consecinţe ale unor înt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âmplări neobişnuite.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</w:t>
      </w:r>
      <w:r w:rsidRPr="006150EA">
        <w:rPr>
          <w:rFonts w:ascii="Times New Roman" w:hAnsi="Times New Roman" w:cs="Times New Roman"/>
          <w:sz w:val="24"/>
          <w:szCs w:val="24"/>
        </w:rPr>
        <w:t xml:space="preserve">Exemple: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Ce s-ar întâmpla dacă nu ar ploua? </w:t>
      </w:r>
      <w:r w:rsidR="006150EA">
        <w:rPr>
          <w:rFonts w:ascii="Times New Roman" w:hAnsi="Times New Roman" w:cs="Times New Roman"/>
          <w:sz w:val="24"/>
          <w:szCs w:val="24"/>
        </w:rPr>
        <w:t>(</w:t>
      </w:r>
      <w:r w:rsidRPr="006150EA">
        <w:rPr>
          <w:rFonts w:ascii="Times New Roman" w:hAnsi="Times New Roman" w:cs="Times New Roman"/>
          <w:sz w:val="24"/>
          <w:szCs w:val="24"/>
        </w:rPr>
        <w:t xml:space="preserve">plantele ar muri,  ar muri şi animalele şi oamenii );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Ce s-ar întâmpla dacă nu ar exista grădiniţe de copii? </w:t>
      </w:r>
      <w:r w:rsidR="006150EA">
        <w:rPr>
          <w:rFonts w:ascii="Times New Roman" w:hAnsi="Times New Roman" w:cs="Times New Roman"/>
          <w:sz w:val="24"/>
          <w:szCs w:val="24"/>
          <w:lang w:val="fr-FR"/>
        </w:rPr>
        <w:t>(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copiii ar fi trişti, nu ar</w:t>
      </w:r>
      <w:r w:rsidR="006150EA">
        <w:rPr>
          <w:rFonts w:ascii="Times New Roman" w:hAnsi="Times New Roman" w:cs="Times New Roman"/>
          <w:sz w:val="24"/>
          <w:szCs w:val="24"/>
          <w:lang w:val="fr-FR"/>
        </w:rPr>
        <w:t xml:space="preserve"> avea cu cine să se joace, etc.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); 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Ce s-ar întîmpla dacă nu ar exista îmbrăcăminte? </w:t>
      </w:r>
      <w:r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copiilor le-ar fi frig, s-ar zgâria, le-ar fi ruşine etc. ). </w:t>
      </w:r>
    </w:p>
    <w:p w:rsid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 </w:t>
      </w:r>
      <w:r w:rsidRPr="006150E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Se dezvoltă gândirea logică, capacitatea predictivă, flexibilitatea.</w:t>
      </w:r>
      <w:r w:rsidRPr="006150E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2. 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fr-FR"/>
        </w:rPr>
        <w:t>Săptămâna culorilor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Se stabileşte o culoare pentru fiecare zi a săptămânii şi se cere copiilor să găsească fructe, legume, animale, plante, obiecte care au culoarea respectivă.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 w:rsidRPr="006150EA">
        <w:rPr>
          <w:rFonts w:ascii="Times New Roman" w:hAnsi="Times New Roman" w:cs="Times New Roman"/>
          <w:sz w:val="24"/>
          <w:szCs w:val="24"/>
        </w:rPr>
        <w:t xml:space="preserve">Exemple:  </w:t>
      </w:r>
      <w:r w:rsidRPr="006150E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Luni- culoarea verde: 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Marți – culoarea roşie : 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>Miercuri- culoarea galbenă:</w:t>
      </w:r>
      <w:r w:rsidR="00D62F1A"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</w:p>
    <w:p w:rsid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Exerciţiul dezvoltă fluiditatea, originalitatea.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3. 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Desenează o poezie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Se  pun la dispoziţia copiilor creioane colorate şi hârtie. După ce li se citeşte o poezie copiii sunt invitaţi să deseneze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(individual sau în grup)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, exprimând imaginile sugerate de poezie.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  <w:t>Sunt stimulate sinestezia şi empatia.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ab/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4. 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vi-VN"/>
        </w:rPr>
        <w:t>”Ne jucăm cu betișoarele”</w:t>
      </w:r>
      <w:r w:rsidRPr="006150EA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6150EA">
        <w:rPr>
          <w:rFonts w:ascii="Times New Roman" w:hAnsi="Times New Roman" w:cs="Times New Roman"/>
          <w:sz w:val="24"/>
          <w:szCs w:val="24"/>
          <w:lang w:val="vi-VN"/>
        </w:rPr>
        <w:t>– sarcina jocului implică după sortarea, numărarea și compararea mărimilor bețisoarelor, crearea unui tablou prin lipirea bețișoarelor într-o formă dorită sau imaginată.</w:t>
      </w:r>
      <w:r w:rsidRPr="006150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5. Cuvântul interzis</w:t>
      </w:r>
      <w:r w:rsidRPr="006150EA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Se cere copiilor să răspundă întrebărilor în aşa fel încât să nu folosească cuvântul ales – interzis.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Exemplu: cuvântul interzis este ,,iarna” 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</w:rPr>
        <w:t>- Când ninge afară?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D62F1A" w:rsidRPr="006150EA">
        <w:rPr>
          <w:rFonts w:ascii="Times New Roman" w:hAnsi="Times New Roman" w:cs="Times New Roman"/>
          <w:sz w:val="24"/>
          <w:szCs w:val="24"/>
        </w:rPr>
        <w:t>Ninge când afară este ger.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7F3A68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</w:rPr>
        <w:t xml:space="preserve"> </w:t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>- Când ne dăm cu sania?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(... c</w:t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>ând afară este zăpadă.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150E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- Când vine Moş Crăciun?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 (... l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a se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bare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7F3A68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ab/>
      </w:r>
      <w:r w:rsidR="00D62F1A" w:rsidRPr="006150EA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Se cultivă flexibilitatea gândirii, gândirea analogică.</w:t>
      </w:r>
      <w:r w:rsidR="00D62F1A" w:rsidRPr="00615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6. 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fr-FR"/>
        </w:rPr>
        <w:t>De  ce?</w:t>
      </w:r>
      <w:r w:rsidRPr="006150E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       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Se prezintă copiilor diferite imagini şi li se cere să dea cât mai multe răspunsuri posibile la întrebările puse de educatoare vizavi de reprezentările din imagini.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6150EA">
        <w:rPr>
          <w:rFonts w:ascii="Times New Roman" w:hAnsi="Times New Roman" w:cs="Times New Roman"/>
          <w:sz w:val="24"/>
          <w:szCs w:val="24"/>
        </w:rPr>
        <w:t xml:space="preserve">Exemple: </w:t>
      </w:r>
    </w:p>
    <w:p w:rsidR="007F3A68" w:rsidRPr="00D62F1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>De ce este veselă fetiţa/</w:t>
      </w:r>
      <w:r w:rsidR="00D62F1A">
        <w:rPr>
          <w:rFonts w:ascii="Times New Roman" w:hAnsi="Times New Roman" w:cs="Times New Roman"/>
          <w:sz w:val="24"/>
          <w:szCs w:val="24"/>
          <w:lang w:val="fr-FR"/>
        </w:rPr>
        <w:t>băiatul ?</w:t>
      </w:r>
      <w:r w:rsidR="00D62F1A"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62F1A" w:rsidRPr="00D62F1A">
        <w:rPr>
          <w:rFonts w:ascii="Times New Roman" w:hAnsi="Times New Roman" w:cs="Times New Roman"/>
          <w:sz w:val="24"/>
          <w:szCs w:val="24"/>
        </w:rPr>
        <w:t xml:space="preserve">( 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.... </w:t>
      </w:r>
      <w:r w:rsidR="00D62F1A" w:rsidRPr="00D62F1A">
        <w:rPr>
          <w:rFonts w:ascii="Times New Roman" w:hAnsi="Times New Roman" w:cs="Times New Roman"/>
          <w:sz w:val="24"/>
          <w:szCs w:val="24"/>
        </w:rPr>
        <w:t>pentru că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D62F1A" w:rsidRPr="00D62F1A">
        <w:rPr>
          <w:rFonts w:ascii="Times New Roman" w:hAnsi="Times New Roman" w:cs="Times New Roman"/>
          <w:sz w:val="24"/>
          <w:szCs w:val="24"/>
        </w:rPr>
        <w:t xml:space="preserve"> afară e cald, </w:t>
      </w:r>
      <w:r w:rsidR="00D62F1A"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are prietene, </w:t>
      </w:r>
      <w:r w:rsidR="00D62F1A" w:rsidRPr="00D62F1A">
        <w:rPr>
          <w:rFonts w:ascii="Times New Roman" w:hAnsi="Times New Roman" w:cs="Times New Roman"/>
          <w:sz w:val="24"/>
          <w:szCs w:val="24"/>
        </w:rPr>
        <w:t xml:space="preserve">etc. );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De ce aleargă băieţelul după căţel? ( 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... 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vrea să se joace cu el, etc. );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>De ce plânge băieţelul? ( pentru că îl doare burta, pentru că îi este foame, etc. ).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2F1A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 xml:space="preserve">            Exerciţiul dezvoltă flexibilitatea, originalitatea, capacităţile empatice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fr-FR"/>
        </w:rPr>
        <w:t>.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62F1A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6150EA" w:rsidRPr="00D62F1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150EA">
        <w:rPr>
          <w:rFonts w:ascii="Times New Roman" w:eastAsia="+mn-ea" w:hAnsi="Times New Roman" w:cs="Times New Roman"/>
          <w:b/>
          <w:bCs/>
          <w:color w:val="984807"/>
          <w:kern w:val="24"/>
          <w:sz w:val="24"/>
          <w:szCs w:val="24"/>
          <w:lang w:val="ro-RO"/>
        </w:rPr>
        <w:t xml:space="preserve"> </w:t>
      </w:r>
      <w:r w:rsidR="00D62F1A">
        <w:rPr>
          <w:rFonts w:ascii="Times New Roman" w:eastAsia="+mn-ea" w:hAnsi="Times New Roman" w:cs="Times New Roman"/>
          <w:b/>
          <w:bCs/>
          <w:color w:val="984807"/>
          <w:kern w:val="24"/>
          <w:sz w:val="24"/>
          <w:szCs w:val="24"/>
          <w:lang w:val="ro-RO"/>
        </w:rPr>
        <w:tab/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7. </w:t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vi-VN"/>
        </w:rPr>
        <w:t>”Dacă aș fi o f</w:t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luture</w:t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vi-VN"/>
        </w:rPr>
        <w:t>…</w:t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sau un greiere?</w:t>
      </w:r>
      <w:r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vi-VN"/>
        </w:rPr>
        <w:t>”</w:t>
      </w:r>
      <w:r w:rsidRPr="006150EA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 </w:t>
      </w:r>
      <w:r w:rsidRPr="006150EA">
        <w:rPr>
          <w:rFonts w:ascii="Times New Roman" w:hAnsi="Times New Roman" w:cs="Times New Roman"/>
          <w:sz w:val="24"/>
          <w:szCs w:val="24"/>
          <w:lang w:val="vi-VN"/>
        </w:rPr>
        <w:t>– joc de dezvoltare a creativității limbajului, în care copiii au fost puși în situația de a-și imagina cum ar fi dacă ar fi f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luturi, greieri, </w:t>
      </w:r>
    </w:p>
    <w:p w:rsidR="006150EA" w:rsidRPr="00D62F1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:rsidR="006150EA" w:rsidRPr="00D62F1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6150EA"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8. </w:t>
      </w:r>
      <w:r w:rsidR="006150EA"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fr-FR"/>
        </w:rPr>
        <w:t>Salata de poveşti</w:t>
      </w:r>
      <w:r w:rsidR="006150EA" w:rsidRPr="00D62F1A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   Se realizează o nouă poveste prin amestecarea personajelor şi evenimentelor.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   Exemple: Fata Moşului se întâlneşte cu Alba-ca-zăpada şi cei şapte pitici, cocoşul din ,,Punguţa cu doi bani” se întâlneşte cu 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f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ata 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b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abei, etc. </w:t>
      </w:r>
    </w:p>
    <w:p w:rsid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            </w:t>
      </w:r>
      <w:r w:rsidRPr="00D62F1A"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  <w:t>Exerciţiul dezvoltă gândirea analogică şi laterală.</w:t>
      </w:r>
      <w:r w:rsidRPr="00D62F1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D62F1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D62F1A" w:rsidRPr="00D62F1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BIBLIOGRAFIE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Dumitriu, G., Dumitriu, C. (2004). 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>Psihopedagogie,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București: Editura Didactică şi Pedagogică RA</w:t>
      </w:r>
      <w:r w:rsidRPr="00615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Dumitriu, Gh., Dumitriu, C., Timofti, I.C. (2013). 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Fundamentele psihologiei 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-  Partea a II-a (curs)</w:t>
      </w:r>
      <w:r w:rsidRPr="00615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Mătăsaru, M., Chiriloaie. M., Nedelcu, C., Pricopoaia, V. Mătăsaru L. (2004).  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>Proiectarea didactică în învățământul preșcolar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 – Ediția a III-a, Bacău: Editura Casei Corpului Didactic</w:t>
      </w:r>
      <w:r w:rsidRPr="00615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Păiși L., Mihaela, Ezechil, L., (2011), 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>Laborator preșcolar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>,București: Editura V &amp; I Integral</w:t>
      </w:r>
      <w:r w:rsidRPr="00615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A68" w:rsidRPr="006150EA" w:rsidRDefault="00D62F1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>Popescu-Neveanu, P. (1978</w:t>
      </w:r>
      <w:r w:rsidRPr="006150EA">
        <w:rPr>
          <w:rFonts w:ascii="Times New Roman" w:hAnsi="Times New Roman" w:cs="Times New Roman"/>
          <w:i/>
          <w:iCs/>
          <w:sz w:val="24"/>
          <w:szCs w:val="24"/>
          <w:lang w:val="ro-RO"/>
        </w:rPr>
        <w:t>) Dicționar de psihologie</w:t>
      </w:r>
      <w:r w:rsidRPr="006150EA">
        <w:rPr>
          <w:rFonts w:ascii="Times New Roman" w:hAnsi="Times New Roman" w:cs="Times New Roman"/>
          <w:sz w:val="24"/>
          <w:szCs w:val="24"/>
          <w:lang w:val="ro-RO"/>
        </w:rPr>
        <w:t xml:space="preserve">, București: Editura Albatros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0EA">
        <w:rPr>
          <w:rFonts w:ascii="Times New Roman" w:hAnsi="Times New Roman" w:cs="Times New Roman"/>
          <w:sz w:val="24"/>
          <w:szCs w:val="24"/>
          <w:lang w:val="ro-RO"/>
        </w:rPr>
        <w:t> </w:t>
      </w:r>
      <w:r w:rsidRPr="006150E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6150EA" w:rsidRPr="006150EA" w:rsidRDefault="006150EA" w:rsidP="006150EA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6150EA" w:rsidRPr="006150EA" w:rsidSect="002A4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45784"/>
    <w:multiLevelType w:val="hybridMultilevel"/>
    <w:tmpl w:val="4050BA56"/>
    <w:lvl w:ilvl="0" w:tplc="28C0B1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D21B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30562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B0B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989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FCF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826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00B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8AC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E5F3E62"/>
    <w:multiLevelType w:val="hybridMultilevel"/>
    <w:tmpl w:val="FCB43D50"/>
    <w:lvl w:ilvl="0" w:tplc="AAA88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B65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6CA1C6">
      <w:start w:val="121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C9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DC2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5696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385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C662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CE96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6A51811"/>
    <w:multiLevelType w:val="hybridMultilevel"/>
    <w:tmpl w:val="0BAC319C"/>
    <w:lvl w:ilvl="0" w:tplc="8CCC1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205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768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12F0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FCC4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DEC9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EA9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727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A20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EDC102B"/>
    <w:multiLevelType w:val="hybridMultilevel"/>
    <w:tmpl w:val="0A222C8E"/>
    <w:lvl w:ilvl="0" w:tplc="9F865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92A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56E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229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160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686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2067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2BF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61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C7050E6"/>
    <w:multiLevelType w:val="hybridMultilevel"/>
    <w:tmpl w:val="81EA51DE"/>
    <w:lvl w:ilvl="0" w:tplc="3C2002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683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76C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0255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6E7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8ED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6EB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168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423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0A53688"/>
    <w:multiLevelType w:val="hybridMultilevel"/>
    <w:tmpl w:val="30C6952A"/>
    <w:lvl w:ilvl="0" w:tplc="09DC8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946B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AEB4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F21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6E5E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4493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C26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BECD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E870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2354258">
    <w:abstractNumId w:val="5"/>
  </w:num>
  <w:num w:numId="2" w16cid:durableId="1345472918">
    <w:abstractNumId w:val="1"/>
  </w:num>
  <w:num w:numId="3" w16cid:durableId="1476990500">
    <w:abstractNumId w:val="4"/>
  </w:num>
  <w:num w:numId="4" w16cid:durableId="1352218654">
    <w:abstractNumId w:val="0"/>
  </w:num>
  <w:num w:numId="5" w16cid:durableId="357316327">
    <w:abstractNumId w:val="2"/>
  </w:num>
  <w:num w:numId="6" w16cid:durableId="549078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EA"/>
    <w:rsid w:val="002A4059"/>
    <w:rsid w:val="00491299"/>
    <w:rsid w:val="006150EA"/>
    <w:rsid w:val="007F3A68"/>
    <w:rsid w:val="00D62F1A"/>
    <w:rsid w:val="00DA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F8217-4FD7-4BAB-9341-E88CB8F7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05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5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rspaiere">
    <w:name w:val="No Spacing"/>
    <w:uiPriority w:val="1"/>
    <w:qFormat/>
    <w:rsid w:val="006150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8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30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972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32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3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18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4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Soryna</dc:creator>
  <cp:keywords/>
  <dc:description/>
  <cp:lastModifiedBy>Marilena Dobre</cp:lastModifiedBy>
  <cp:revision>2</cp:revision>
  <dcterms:created xsi:type="dcterms:W3CDTF">2024-07-08T19:09:00Z</dcterms:created>
  <dcterms:modified xsi:type="dcterms:W3CDTF">2024-07-08T19:09:00Z</dcterms:modified>
</cp:coreProperties>
</file>