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9232B" w:rsidRDefault="00D9232B" w:rsidP="00501D2B">
      <w:pPr>
        <w:spacing w:line="360" w:lineRule="auto"/>
      </w:pPr>
      <w:r>
        <w:t xml:space="preserve">   </w:t>
      </w:r>
      <w:r w:rsidRPr="00501D2B">
        <w:t xml:space="preserve">            </w:t>
      </w:r>
      <w:r w:rsidR="004351E8" w:rsidRPr="00501D2B">
        <w:t xml:space="preserve">        </w:t>
      </w:r>
      <w:r w:rsidRPr="00501D2B">
        <w:t xml:space="preserve">             R</w:t>
      </w:r>
      <w:r w:rsidR="00F32F49">
        <w:t>ELAŢIA ŞCOALĂ-COPIL-FAMILIE</w:t>
      </w:r>
    </w:p>
    <w:p w:rsidR="00F32F49" w:rsidRDefault="00F32F49" w:rsidP="00501D2B">
      <w:pPr>
        <w:spacing w:line="360" w:lineRule="auto"/>
      </w:pPr>
    </w:p>
    <w:p w:rsidR="00F32F49" w:rsidRDefault="00F32F49" w:rsidP="00501D2B">
      <w:pPr>
        <w:spacing w:line="360" w:lineRule="auto"/>
      </w:pPr>
      <w:r>
        <w:t xml:space="preserve">                                                PROF.INV.PRIMAR.COSTE LAURA NICOLETA</w:t>
      </w:r>
    </w:p>
    <w:p w:rsidR="00F32F49" w:rsidRDefault="00F32F49" w:rsidP="00501D2B">
      <w:pPr>
        <w:spacing w:line="360" w:lineRule="auto"/>
      </w:pPr>
      <w:r>
        <w:t xml:space="preserve">                                                 ŞCOALA PROFESIONALĂ SÂG</w:t>
      </w:r>
    </w:p>
    <w:p w:rsidR="00F32F49" w:rsidRPr="00501D2B" w:rsidRDefault="00F32F49" w:rsidP="00501D2B">
      <w:pPr>
        <w:spacing w:line="360" w:lineRule="auto"/>
        <w:rPr>
          <w:b/>
          <w:i/>
          <w:lang w:val="it-IT"/>
        </w:rPr>
      </w:pPr>
      <w:r>
        <w:t xml:space="preserve">                                                                                       </w:t>
      </w:r>
    </w:p>
    <w:p w:rsidR="004351E8" w:rsidRPr="00501D2B" w:rsidRDefault="004351E8" w:rsidP="00501D2B">
      <w:pPr>
        <w:spacing w:line="360" w:lineRule="auto"/>
        <w:ind w:left="-720" w:firstLine="720"/>
        <w:rPr>
          <w:lang w:val="it-IT"/>
        </w:rPr>
      </w:pPr>
    </w:p>
    <w:p w:rsidR="00D9232B" w:rsidRPr="00501D2B" w:rsidRDefault="00D9232B" w:rsidP="00501D2B">
      <w:pPr>
        <w:spacing w:line="360" w:lineRule="auto"/>
        <w:ind w:left="-720" w:firstLine="720"/>
        <w:rPr>
          <w:lang w:val="it-IT"/>
        </w:rPr>
      </w:pPr>
      <w:r w:rsidRPr="00501D2B">
        <w:rPr>
          <w:lang w:val="it-IT"/>
        </w:rPr>
        <w:t xml:space="preserve"> Motto:</w:t>
      </w:r>
    </w:p>
    <w:p w:rsidR="00D9232B" w:rsidRPr="00501D2B" w:rsidRDefault="00D9232B" w:rsidP="00501D2B">
      <w:pPr>
        <w:spacing w:line="360" w:lineRule="auto"/>
        <w:ind w:left="-720" w:firstLine="720"/>
        <w:jc w:val="both"/>
        <w:rPr>
          <w:lang w:val="it-IT"/>
        </w:rPr>
      </w:pPr>
      <w:r w:rsidRPr="00501D2B">
        <w:rPr>
          <w:lang w:val="it-IT"/>
        </w:rPr>
        <w:t xml:space="preserve">     “ Eu sunt copilul. Tu ţii în mâinile tale destinul meu. Tu determini, în cea mai mare măsură, dacă voi reuşii sau voi eşua în viaţă! Dă-mi, te rog, acele lucruri care să mă îndrepte spre fericire. Educă-mă, te rog, ca să pot fi o binecuvântare pentru lume!”</w:t>
      </w:r>
    </w:p>
    <w:p w:rsidR="00D9232B" w:rsidRPr="00501D2B" w:rsidRDefault="00D9232B" w:rsidP="00501D2B">
      <w:pPr>
        <w:spacing w:line="360" w:lineRule="auto"/>
        <w:ind w:left="-720" w:firstLine="720"/>
        <w:jc w:val="both"/>
        <w:rPr>
          <w:lang w:val="it-IT"/>
        </w:rPr>
      </w:pPr>
      <w:r w:rsidRPr="00501D2B">
        <w:rPr>
          <w:lang w:val="it-IT"/>
        </w:rPr>
        <w:t xml:space="preserve">                                                                                      Din Child’s Appeal</w:t>
      </w:r>
    </w:p>
    <w:p w:rsidR="004351E8" w:rsidRPr="00501D2B" w:rsidRDefault="00D9232B" w:rsidP="00501D2B">
      <w:pPr>
        <w:spacing w:line="360" w:lineRule="auto"/>
        <w:ind w:firstLine="708"/>
        <w:jc w:val="both"/>
        <w:rPr>
          <w:rStyle w:val="Accentuat"/>
          <w:i w:val="0"/>
        </w:rPr>
      </w:pPr>
      <w:r w:rsidRPr="00501D2B">
        <w:rPr>
          <w:i/>
        </w:rPr>
        <w:t xml:space="preserve"> </w:t>
      </w:r>
      <w:r w:rsidRPr="00501D2B">
        <w:rPr>
          <w:rStyle w:val="Accentuat"/>
          <w:i w:val="0"/>
        </w:rPr>
        <w:t xml:space="preserve">Școala - Familia – Comunitatea, cele trei mari instituții trebuie să fie partenere în educația copilului și să-și împartă responsabilitățile ce-l vizează pe acesta. Calitatea procesului instructiv – educativ depinde </w:t>
      </w:r>
      <w:r w:rsidR="004351E8" w:rsidRPr="00501D2B">
        <w:rPr>
          <w:rStyle w:val="Accentuat"/>
          <w:i w:val="0"/>
        </w:rPr>
        <w:t xml:space="preserve">în foarte mare măsură </w:t>
      </w:r>
      <w:r w:rsidRPr="00501D2B">
        <w:rPr>
          <w:rStyle w:val="Accentuat"/>
          <w:i w:val="0"/>
        </w:rPr>
        <w:t>de gradul în care aceste instituții colaborează, comunică și cooperează.</w:t>
      </w:r>
      <w:r w:rsidRPr="00501D2B">
        <w:t xml:space="preserve"> Familia și com</w:t>
      </w:r>
      <w:r w:rsidR="004351E8" w:rsidRPr="00501D2B">
        <w:t xml:space="preserve">unitatea trebuie să fie partenera </w:t>
      </w:r>
      <w:r w:rsidRPr="00501D2B">
        <w:t>școlii deoarece societatea are nevoie din ce în ce mai multă creativitate și adaptabilitate, nu doar de informație. Este necesar ca membrii comunității să fie antrenați să ia unele decizii, să desfășoare activități diverse, să remedieze aspecte negative.</w:t>
      </w:r>
      <w:r w:rsidRPr="00501D2B">
        <w:rPr>
          <w:i/>
        </w:rPr>
        <w:t xml:space="preserve"> </w:t>
      </w:r>
      <w:r w:rsidRPr="00501D2B">
        <w:rPr>
          <w:rStyle w:val="Accentuat"/>
          <w:i w:val="0"/>
        </w:rPr>
        <w:t xml:space="preserve">este preocupată  să construiască relații pozitive între familie, școală </w:t>
      </w:r>
      <w:proofErr w:type="spellStart"/>
      <w:r w:rsidRPr="00501D2B">
        <w:rPr>
          <w:rStyle w:val="Accentuat"/>
          <w:i w:val="0"/>
        </w:rPr>
        <w:t>şi</w:t>
      </w:r>
      <w:proofErr w:type="spellEnd"/>
      <w:r w:rsidRPr="00501D2B">
        <w:rPr>
          <w:rStyle w:val="Accentuat"/>
          <w:i w:val="0"/>
        </w:rPr>
        <w:t xml:space="preserve"> comunitate, să implementeze proiecte care au un rol important atât pentru imaginea </w:t>
      </w:r>
      <w:proofErr w:type="spellStart"/>
      <w:r w:rsidRPr="00501D2B">
        <w:rPr>
          <w:rStyle w:val="Accentuat"/>
          <w:i w:val="0"/>
        </w:rPr>
        <w:t>şcolii</w:t>
      </w:r>
      <w:proofErr w:type="spellEnd"/>
      <w:r w:rsidRPr="00501D2B">
        <w:rPr>
          <w:rStyle w:val="Accentuat"/>
          <w:i w:val="0"/>
        </w:rPr>
        <w:t xml:space="preserve"> în comunitate cât </w:t>
      </w:r>
      <w:proofErr w:type="spellStart"/>
      <w:r w:rsidRPr="00501D2B">
        <w:rPr>
          <w:rStyle w:val="Accentuat"/>
          <w:i w:val="0"/>
        </w:rPr>
        <w:t>şi</w:t>
      </w:r>
      <w:proofErr w:type="spellEnd"/>
      <w:r w:rsidRPr="00501D2B">
        <w:rPr>
          <w:rStyle w:val="Accentuat"/>
          <w:i w:val="0"/>
        </w:rPr>
        <w:t xml:space="preserve"> pentru colaborarea cu </w:t>
      </w:r>
      <w:proofErr w:type="spellStart"/>
      <w:r w:rsidRPr="00501D2B">
        <w:rPr>
          <w:rStyle w:val="Accentuat"/>
          <w:i w:val="0"/>
        </w:rPr>
        <w:t>părinţii</w:t>
      </w:r>
      <w:proofErr w:type="spellEnd"/>
      <w:r w:rsidRPr="00501D2B">
        <w:rPr>
          <w:rStyle w:val="Accentuat"/>
          <w:i w:val="0"/>
        </w:rPr>
        <w:t xml:space="preserve"> copiilor. </w:t>
      </w:r>
    </w:p>
    <w:p w:rsidR="00D9232B" w:rsidRPr="00501D2B" w:rsidRDefault="00D9232B" w:rsidP="00501D2B">
      <w:pPr>
        <w:spacing w:line="360" w:lineRule="auto"/>
        <w:ind w:firstLine="708"/>
        <w:jc w:val="both"/>
      </w:pPr>
      <w:r w:rsidRPr="00501D2B">
        <w:t xml:space="preserve">Este bine </w:t>
      </w:r>
      <w:proofErr w:type="spellStart"/>
      <w:r w:rsidRPr="00501D2B">
        <w:t>ştiut</w:t>
      </w:r>
      <w:proofErr w:type="spellEnd"/>
      <w:r w:rsidRPr="00501D2B">
        <w:t xml:space="preserve"> că acum mai mult ca altădată, </w:t>
      </w:r>
      <w:proofErr w:type="spellStart"/>
      <w:r w:rsidRPr="00501D2B">
        <w:t>şcoala</w:t>
      </w:r>
      <w:proofErr w:type="spellEnd"/>
      <w:r w:rsidRPr="00501D2B">
        <w:t xml:space="preserve"> trebuie să antreneze în actul </w:t>
      </w:r>
      <w:proofErr w:type="spellStart"/>
      <w:r w:rsidRPr="00501D2B">
        <w:t>educaţional</w:t>
      </w:r>
      <w:proofErr w:type="spellEnd"/>
      <w:r w:rsidRPr="00501D2B">
        <w:t xml:space="preserve"> </w:t>
      </w:r>
      <w:proofErr w:type="spellStart"/>
      <w:r w:rsidRPr="00501D2B">
        <w:t>şi</w:t>
      </w:r>
      <w:proofErr w:type="spellEnd"/>
      <w:r w:rsidRPr="00501D2B">
        <w:t xml:space="preserve"> factorii externi, în special </w:t>
      </w:r>
      <w:proofErr w:type="spellStart"/>
      <w:r w:rsidRPr="00501D2B">
        <w:t>părinţi</w:t>
      </w:r>
      <w:proofErr w:type="spellEnd"/>
      <w:r w:rsidRPr="00501D2B">
        <w:t xml:space="preserve"> </w:t>
      </w:r>
      <w:proofErr w:type="spellStart"/>
      <w:r w:rsidRPr="00501D2B">
        <w:t>şi</w:t>
      </w:r>
      <w:proofErr w:type="spellEnd"/>
      <w:r w:rsidRPr="00501D2B">
        <w:t xml:space="preserve"> </w:t>
      </w:r>
      <w:proofErr w:type="spellStart"/>
      <w:r w:rsidRPr="00501D2B">
        <w:t>reprezentanţi</w:t>
      </w:r>
      <w:proofErr w:type="spellEnd"/>
      <w:r w:rsidRPr="00501D2B">
        <w:t xml:space="preserve"> ai </w:t>
      </w:r>
      <w:proofErr w:type="spellStart"/>
      <w:r w:rsidRPr="00501D2B">
        <w:t>comunităţii</w:t>
      </w:r>
      <w:proofErr w:type="spellEnd"/>
      <w:r w:rsidRPr="00501D2B">
        <w:t xml:space="preserve"> locale. Se </w:t>
      </w:r>
      <w:proofErr w:type="spellStart"/>
      <w:r w:rsidRPr="00501D2B">
        <w:t>ştie</w:t>
      </w:r>
      <w:proofErr w:type="spellEnd"/>
      <w:r w:rsidRPr="00501D2B">
        <w:t xml:space="preserve"> că familia, preocupată mai mult de a asigura un trai decent, alocă tot mai </w:t>
      </w:r>
      <w:proofErr w:type="spellStart"/>
      <w:r w:rsidRPr="00501D2B">
        <w:t>puţin</w:t>
      </w:r>
      <w:proofErr w:type="spellEnd"/>
      <w:r w:rsidRPr="00501D2B">
        <w:t xml:space="preserve"> timp </w:t>
      </w:r>
      <w:proofErr w:type="spellStart"/>
      <w:r w:rsidRPr="00501D2B">
        <w:t>educaţiei</w:t>
      </w:r>
      <w:proofErr w:type="spellEnd"/>
      <w:r w:rsidRPr="00501D2B">
        <w:t xml:space="preserve"> propriilor copii. </w:t>
      </w:r>
      <w:proofErr w:type="spellStart"/>
      <w:r w:rsidRPr="00501D2B">
        <w:t>Situaţia</w:t>
      </w:r>
      <w:proofErr w:type="spellEnd"/>
      <w:r w:rsidRPr="00501D2B">
        <w:t xml:space="preserve"> </w:t>
      </w:r>
      <w:proofErr w:type="spellStart"/>
      <w:r w:rsidRPr="00501D2B">
        <w:t>socio</w:t>
      </w:r>
      <w:proofErr w:type="spellEnd"/>
      <w:r w:rsidRPr="00501D2B">
        <w:t xml:space="preserve"> – economică în care trăim fac necesară </w:t>
      </w:r>
      <w:proofErr w:type="spellStart"/>
      <w:r w:rsidRPr="00501D2B">
        <w:t>existenţa</w:t>
      </w:r>
      <w:proofErr w:type="spellEnd"/>
      <w:r w:rsidRPr="00501D2B">
        <w:t xml:space="preserve"> unui parteneriat </w:t>
      </w:r>
      <w:proofErr w:type="spellStart"/>
      <w:r w:rsidRPr="00501D2B">
        <w:t>şcoală</w:t>
      </w:r>
      <w:proofErr w:type="spellEnd"/>
      <w:r w:rsidRPr="00501D2B">
        <w:t xml:space="preserve"> – elev – familie – comunitate care să urmărească </w:t>
      </w:r>
      <w:proofErr w:type="spellStart"/>
      <w:r w:rsidRPr="00501D2B">
        <w:t>acelaşi</w:t>
      </w:r>
      <w:proofErr w:type="spellEnd"/>
      <w:r w:rsidRPr="00501D2B">
        <w:t xml:space="preserve"> obiectiv fundamental, formarea elevului pentru a face </w:t>
      </w:r>
      <w:proofErr w:type="spellStart"/>
      <w:r w:rsidRPr="00501D2B">
        <w:t>faţă</w:t>
      </w:r>
      <w:proofErr w:type="spellEnd"/>
      <w:r w:rsidRPr="00501D2B">
        <w:t xml:space="preserve"> </w:t>
      </w:r>
      <w:proofErr w:type="spellStart"/>
      <w:r w:rsidRPr="00501D2B">
        <w:t>cerinţelor</w:t>
      </w:r>
      <w:proofErr w:type="spellEnd"/>
      <w:r w:rsidRPr="00501D2B">
        <w:t xml:space="preserve"> </w:t>
      </w:r>
      <w:proofErr w:type="spellStart"/>
      <w:r w:rsidRPr="00501D2B">
        <w:t>societăţii</w:t>
      </w:r>
      <w:proofErr w:type="spellEnd"/>
      <w:r w:rsidRPr="00501D2B">
        <w:t xml:space="preserve"> aflate în continuă dezvoltare.</w:t>
      </w:r>
    </w:p>
    <w:p w:rsidR="00D9232B" w:rsidRPr="00501D2B" w:rsidRDefault="00D9232B" w:rsidP="00501D2B">
      <w:pPr>
        <w:spacing w:line="360" w:lineRule="auto"/>
        <w:jc w:val="both"/>
      </w:pPr>
      <w:r w:rsidRPr="00501D2B">
        <w:tab/>
        <w:t xml:space="preserve">Chiar dacă </w:t>
      </w:r>
      <w:proofErr w:type="spellStart"/>
      <w:r w:rsidRPr="00501D2B">
        <w:t>şcolii</w:t>
      </w:r>
      <w:proofErr w:type="spellEnd"/>
      <w:r w:rsidRPr="00501D2B">
        <w:t xml:space="preserve">, ca factor decisiv în </w:t>
      </w:r>
      <w:proofErr w:type="spellStart"/>
      <w:r w:rsidRPr="00501D2B">
        <w:t>desăvârşirea</w:t>
      </w:r>
      <w:proofErr w:type="spellEnd"/>
      <w:r w:rsidRPr="00501D2B">
        <w:t xml:space="preserve"> </w:t>
      </w:r>
      <w:proofErr w:type="spellStart"/>
      <w:r w:rsidRPr="00501D2B">
        <w:t>educaţiei</w:t>
      </w:r>
      <w:proofErr w:type="spellEnd"/>
      <w:r w:rsidRPr="00501D2B">
        <w:t xml:space="preserve"> copilului îi revine sarcina principală, fără implicarea </w:t>
      </w:r>
      <w:proofErr w:type="spellStart"/>
      <w:r w:rsidRPr="00501D2B">
        <w:t>părinţilor</w:t>
      </w:r>
      <w:proofErr w:type="spellEnd"/>
      <w:r w:rsidRPr="00501D2B">
        <w:t xml:space="preserve"> în actul </w:t>
      </w:r>
      <w:proofErr w:type="spellStart"/>
      <w:r w:rsidRPr="00501D2B">
        <w:t>educaţional</w:t>
      </w:r>
      <w:proofErr w:type="spellEnd"/>
      <w:r w:rsidRPr="00501D2B">
        <w:t xml:space="preserve">, obiectivele propuse nu pot fi atinse. În acest parteneriat fiecare are rolul său </w:t>
      </w:r>
      <w:proofErr w:type="spellStart"/>
      <w:r w:rsidRPr="00501D2B">
        <w:t>şi</w:t>
      </w:r>
      <w:proofErr w:type="spellEnd"/>
      <w:r w:rsidRPr="00501D2B">
        <w:t xml:space="preserve"> se completează urmărind realizarea unui scop bine definit. Pornind de la ideea că fiecare copil vine din familie cu un bagaj </w:t>
      </w:r>
      <w:proofErr w:type="spellStart"/>
      <w:r w:rsidRPr="00501D2B">
        <w:t>educaţional</w:t>
      </w:r>
      <w:proofErr w:type="spellEnd"/>
      <w:r w:rsidRPr="00501D2B">
        <w:t xml:space="preserve">, este lesne de </w:t>
      </w:r>
      <w:proofErr w:type="spellStart"/>
      <w:r w:rsidRPr="00501D2B">
        <w:t>înţeles</w:t>
      </w:r>
      <w:proofErr w:type="spellEnd"/>
      <w:r w:rsidRPr="00501D2B">
        <w:t xml:space="preserve"> că acesta </w:t>
      </w:r>
      <w:proofErr w:type="spellStart"/>
      <w:r w:rsidRPr="00501D2B">
        <w:t>îşi</w:t>
      </w:r>
      <w:proofErr w:type="spellEnd"/>
      <w:r w:rsidRPr="00501D2B">
        <w:t xml:space="preserve"> pune amprenta </w:t>
      </w:r>
      <w:proofErr w:type="spellStart"/>
      <w:r w:rsidRPr="00501D2B">
        <w:t>evoluţiei</w:t>
      </w:r>
      <w:proofErr w:type="spellEnd"/>
      <w:r w:rsidRPr="00501D2B">
        <w:t xml:space="preserve"> </w:t>
      </w:r>
      <w:proofErr w:type="spellStart"/>
      <w:r w:rsidRPr="00501D2B">
        <w:t>şi</w:t>
      </w:r>
      <w:proofErr w:type="spellEnd"/>
      <w:r w:rsidRPr="00501D2B">
        <w:t xml:space="preserve"> integrării copilului în comunitate.</w:t>
      </w:r>
    </w:p>
    <w:p w:rsidR="00D9232B" w:rsidRPr="00501D2B" w:rsidRDefault="00D9232B" w:rsidP="00501D2B">
      <w:pPr>
        <w:spacing w:line="360" w:lineRule="auto"/>
        <w:ind w:left="-720" w:firstLine="720"/>
        <w:jc w:val="both"/>
        <w:rPr>
          <w:lang w:val="it-IT"/>
        </w:rPr>
      </w:pPr>
      <w:r w:rsidRPr="00501D2B">
        <w:lastRenderedPageBreak/>
        <w:tab/>
        <w:t xml:space="preserve">Prin </w:t>
      </w:r>
      <w:proofErr w:type="spellStart"/>
      <w:r w:rsidRPr="00501D2B">
        <w:t>activităţile</w:t>
      </w:r>
      <w:proofErr w:type="spellEnd"/>
      <w:r w:rsidRPr="00501D2B">
        <w:t xml:space="preserve"> </w:t>
      </w:r>
      <w:proofErr w:type="spellStart"/>
      <w:r w:rsidRPr="00501D2B">
        <w:t>desfăşurate</w:t>
      </w:r>
      <w:proofErr w:type="spellEnd"/>
      <w:r w:rsidRPr="00501D2B">
        <w:t xml:space="preserve"> în </w:t>
      </w:r>
      <w:proofErr w:type="spellStart"/>
      <w:r w:rsidRPr="00501D2B">
        <w:t>şcoală</w:t>
      </w:r>
      <w:proofErr w:type="spellEnd"/>
      <w:r w:rsidRPr="00501D2B">
        <w:t xml:space="preserve"> în care sunt </w:t>
      </w:r>
      <w:proofErr w:type="spellStart"/>
      <w:r w:rsidRPr="00501D2B">
        <w:t>implicaţi</w:t>
      </w:r>
      <w:proofErr w:type="spellEnd"/>
      <w:r w:rsidRPr="00501D2B">
        <w:t xml:space="preserve"> </w:t>
      </w:r>
      <w:proofErr w:type="spellStart"/>
      <w:r w:rsidRPr="00501D2B">
        <w:t>părinţii</w:t>
      </w:r>
      <w:proofErr w:type="spellEnd"/>
      <w:r w:rsidRPr="00501D2B">
        <w:t xml:space="preserve"> se </w:t>
      </w:r>
      <w:proofErr w:type="spellStart"/>
      <w:r w:rsidRPr="00501D2B">
        <w:t>urmăreşte</w:t>
      </w:r>
      <w:proofErr w:type="spellEnd"/>
      <w:r w:rsidRPr="00501D2B">
        <w:t xml:space="preserve"> în primul rând o </w:t>
      </w:r>
      <w:proofErr w:type="spellStart"/>
      <w:r w:rsidRPr="00501D2B">
        <w:t>relaţionare</w:t>
      </w:r>
      <w:proofErr w:type="spellEnd"/>
      <w:r w:rsidRPr="00501D2B">
        <w:t xml:space="preserve"> benefică prin care </w:t>
      </w:r>
      <w:proofErr w:type="spellStart"/>
      <w:r w:rsidRPr="00501D2B">
        <w:t>toţi</w:t>
      </w:r>
      <w:proofErr w:type="spellEnd"/>
      <w:r w:rsidRPr="00501D2B">
        <w:t xml:space="preserve"> au de </w:t>
      </w:r>
      <w:proofErr w:type="spellStart"/>
      <w:r w:rsidRPr="00501D2B">
        <w:t>câştigat</w:t>
      </w:r>
      <w:proofErr w:type="spellEnd"/>
      <w:r w:rsidRPr="00501D2B">
        <w:t>.</w:t>
      </w:r>
      <w:r w:rsidRPr="00501D2B">
        <w:rPr>
          <w:lang w:val="it-IT"/>
        </w:rPr>
        <w:t xml:space="preserve"> </w:t>
      </w:r>
    </w:p>
    <w:p w:rsidR="00D9232B" w:rsidRPr="00501D2B" w:rsidRDefault="00D9232B" w:rsidP="00501D2B">
      <w:pPr>
        <w:spacing w:line="360" w:lineRule="auto"/>
        <w:ind w:left="-720" w:firstLine="720"/>
        <w:jc w:val="both"/>
      </w:pPr>
      <w:r w:rsidRPr="00501D2B">
        <w:rPr>
          <w:lang w:val="it-IT"/>
        </w:rPr>
        <w:t xml:space="preserve">  </w:t>
      </w:r>
      <w:r w:rsidR="00501D2B">
        <w:rPr>
          <w:lang w:val="it-IT"/>
        </w:rPr>
        <w:tab/>
      </w:r>
      <w:r w:rsidRPr="00501D2B">
        <w:rPr>
          <w:lang w:val="it-IT"/>
        </w:rPr>
        <w:t xml:space="preserve"> </w:t>
      </w:r>
      <w:r w:rsidRPr="00501D2B">
        <w:t xml:space="preserve">Fără sprijinul activ al </w:t>
      </w:r>
      <w:proofErr w:type="spellStart"/>
      <w:r w:rsidRPr="00501D2B">
        <w:t>părinţilor</w:t>
      </w:r>
      <w:proofErr w:type="spellEnd"/>
      <w:r w:rsidRPr="00501D2B">
        <w:t xml:space="preserve">, </w:t>
      </w:r>
      <w:proofErr w:type="spellStart"/>
      <w:r w:rsidRPr="00501D2B">
        <w:t>şcoala</w:t>
      </w:r>
      <w:proofErr w:type="spellEnd"/>
      <w:r w:rsidRPr="00501D2B">
        <w:t xml:space="preserve"> nu poate realiza obiectivele </w:t>
      </w:r>
      <w:proofErr w:type="spellStart"/>
      <w:r w:rsidRPr="00501D2B">
        <w:t>educaţionale</w:t>
      </w:r>
      <w:proofErr w:type="spellEnd"/>
      <w:r w:rsidRPr="00501D2B">
        <w:t xml:space="preserve"> stabilite, oricât de </w:t>
      </w:r>
      <w:proofErr w:type="spellStart"/>
      <w:r w:rsidRPr="00501D2B">
        <w:t>competenţi</w:t>
      </w:r>
      <w:proofErr w:type="spellEnd"/>
      <w:r w:rsidRPr="00501D2B">
        <w:t xml:space="preserve"> ar fi educatorii.</w:t>
      </w:r>
    </w:p>
    <w:p w:rsidR="00D9232B" w:rsidRPr="00501D2B" w:rsidRDefault="00D9232B" w:rsidP="00501D2B">
      <w:pPr>
        <w:spacing w:line="360" w:lineRule="auto"/>
        <w:ind w:left="-720" w:firstLine="720"/>
        <w:jc w:val="both"/>
      </w:pPr>
      <w:proofErr w:type="spellStart"/>
      <w:r w:rsidRPr="00501D2B">
        <w:t>Părinţii</w:t>
      </w:r>
      <w:proofErr w:type="spellEnd"/>
      <w:r w:rsidRPr="00501D2B">
        <w:t xml:space="preserve"> trebuie să cunoască, să devină </w:t>
      </w:r>
      <w:proofErr w:type="spellStart"/>
      <w:r w:rsidRPr="00501D2B">
        <w:t>conştienţi</w:t>
      </w:r>
      <w:proofErr w:type="spellEnd"/>
      <w:r w:rsidRPr="00501D2B">
        <w:t xml:space="preserve"> de </w:t>
      </w:r>
      <w:proofErr w:type="spellStart"/>
      <w:r w:rsidRPr="00501D2B">
        <w:t>influenţa</w:t>
      </w:r>
      <w:proofErr w:type="spellEnd"/>
      <w:r w:rsidRPr="00501D2B">
        <w:t xml:space="preserve"> pe care o exercită </w:t>
      </w:r>
      <w:proofErr w:type="spellStart"/>
      <w:r w:rsidRPr="00501D2B">
        <w:t>prezenţa</w:t>
      </w:r>
      <w:proofErr w:type="spellEnd"/>
      <w:r w:rsidRPr="00501D2B">
        <w:t xml:space="preserve"> lor în </w:t>
      </w:r>
      <w:proofErr w:type="spellStart"/>
      <w:r w:rsidRPr="00501D2B">
        <w:t>viaţa</w:t>
      </w:r>
      <w:proofErr w:type="spellEnd"/>
      <w:r w:rsidRPr="00501D2B">
        <w:t xml:space="preserve"> copilului, să fie </w:t>
      </w:r>
      <w:proofErr w:type="spellStart"/>
      <w:r w:rsidRPr="00501D2B">
        <w:t>convinşi</w:t>
      </w:r>
      <w:proofErr w:type="spellEnd"/>
      <w:r w:rsidRPr="00501D2B">
        <w:t xml:space="preserve"> că </w:t>
      </w:r>
      <w:proofErr w:type="spellStart"/>
      <w:r w:rsidRPr="00501D2B">
        <w:t>educaţia</w:t>
      </w:r>
      <w:proofErr w:type="spellEnd"/>
      <w:r w:rsidRPr="00501D2B">
        <w:t xml:space="preserve"> dată copilului, pentru societatea actuală este diferită de cele precedente, că societatea actuală va fi diferită de cea actuală, iar copilul trebuie pregătit corespunzător. </w:t>
      </w:r>
    </w:p>
    <w:p w:rsidR="004351E8" w:rsidRPr="00501D2B" w:rsidRDefault="00D9232B" w:rsidP="00501D2B">
      <w:pPr>
        <w:spacing w:line="360" w:lineRule="auto"/>
        <w:ind w:left="-720" w:right="-684" w:firstLine="720"/>
        <w:jc w:val="both"/>
        <w:rPr>
          <w:lang w:val="it-IT"/>
        </w:rPr>
      </w:pPr>
      <w:r w:rsidRPr="00501D2B">
        <w:t xml:space="preserve"> </w:t>
      </w:r>
      <w:r w:rsidR="004351E8" w:rsidRPr="00501D2B">
        <w:rPr>
          <w:lang w:val="pt-PT"/>
        </w:rPr>
        <w:t xml:space="preserve">Familia exercită o influenţă deosebit de adâncă asupra copiilor. </w:t>
      </w:r>
      <w:r w:rsidR="004351E8" w:rsidRPr="00501D2B">
        <w:rPr>
          <w:lang w:val="it-IT"/>
        </w:rPr>
        <w:t xml:space="preserve">O mare parte despre cunoştinţele despre natură, societate, deprinderile igienice, obişnuinţele de comportament, elevul le datorează educaţiei primite în familie. Rolul familiei este foarte important în dezvoltarea copilului din punct de vedere fizic, intelectual, moral estetic, ş.a.. </w:t>
      </w:r>
      <w:r w:rsidR="00501D2B">
        <w:rPr>
          <w:lang w:val="it-IT"/>
        </w:rPr>
        <w:t>A</w:t>
      </w:r>
      <w:r w:rsidR="004351E8" w:rsidRPr="00501D2B">
        <w:rPr>
          <w:lang w:val="it-IT"/>
        </w:rPr>
        <w:t xml:space="preserve">titudinea părinţilor trebuie să fie una de mijloc: să nu-l ajute prea mult pe copil, dar nici să ajungă să nu se intereseze deloc de rezultatele acestuia. </w:t>
      </w:r>
    </w:p>
    <w:p w:rsidR="004351E8" w:rsidRPr="00501D2B" w:rsidRDefault="004351E8" w:rsidP="00501D2B">
      <w:pPr>
        <w:spacing w:line="360" w:lineRule="auto"/>
        <w:ind w:left="-720" w:right="-684" w:firstLine="720"/>
        <w:jc w:val="both"/>
      </w:pPr>
      <w:r w:rsidRPr="00501D2B">
        <w:rPr>
          <w:lang w:val="it-IT"/>
        </w:rPr>
        <w:t xml:space="preserve">Tot în familie se formează cele mai importante deprinderi de comportament: respectul, politeţea, cinstea, sinceritatea, decenţa în vorbire şi atitudini, ordinea, cumpătarea, grija faţă de unele lucruri încredinţate. Aici trebuie reamintit că, în general, elevii nu primesc în cadrul şcolii nici un exemplu sau sfat negativ, toate acestea influenţându-l în afara şcolii. Din cele 24 de ore ale unei zile, elevul este la şcoală 5 </w:t>
      </w:r>
      <w:r w:rsidRPr="00501D2B">
        <w:rPr>
          <w:lang w:val="en-US"/>
        </w:rPr>
        <w:t>-</w:t>
      </w:r>
      <w:r w:rsidRPr="00501D2B">
        <w:rPr>
          <w:lang w:val="it-IT"/>
        </w:rPr>
        <w:t>6 ore, de restul timpului fiind responsabilă familia elevului. Uneori părinţii uită că trebuie să facă front comun cu profesorii, deoarece se dore</w:t>
      </w:r>
      <w:proofErr w:type="spellStart"/>
      <w:r w:rsidRPr="00501D2B">
        <w:t>şte</w:t>
      </w:r>
      <w:proofErr w:type="spellEnd"/>
      <w:r w:rsidRPr="00501D2B">
        <w:rPr>
          <w:lang w:val="it-IT"/>
        </w:rPr>
        <w:t xml:space="preserve"> dezvoltarea armonioasă a elevului, educarea şi îmbogăţirea cunoştinţelor acestuia. A fi părinte este ceva înnăscut, acest sentiment aflându-se în noi în stare latentă. Se întâmplă totuşi ca ceea ce consideră părinţii a fi o măsură corectă pentru copilul lor într-o anumită situaţie, să nu fie tocmai ceea ce are nevoie copilul în acel moment. De aici apar conflictele, rupturile dintre membrii familiei, renunţarea la intervenţii din partea părinţilor care sunt depăşiţi de situaţie.</w:t>
      </w:r>
    </w:p>
    <w:p w:rsidR="004351E8" w:rsidRPr="00501D2B" w:rsidRDefault="004351E8" w:rsidP="00501D2B">
      <w:pPr>
        <w:spacing w:line="360" w:lineRule="auto"/>
        <w:ind w:left="-720" w:right="-684" w:firstLine="720"/>
        <w:jc w:val="both"/>
        <w:rPr>
          <w:lang w:val="it-IT"/>
        </w:rPr>
      </w:pPr>
      <w:r w:rsidRPr="00501D2B">
        <w:rPr>
          <w:lang w:val="it-IT"/>
        </w:rPr>
        <w:t>Una dintre cele mai importante preocupări ale familiei şi un punct comun pe care îl are aceasta cu şcoala este orientarea şcolară şi profesională. Cei mai mulţi părinţi sunt bine intenţionaţi în alegerea unei şcoli sau unei profesii pentru fiul sau fiica lor. Dar, de multe ori, buna intenţie şi buna credinţă sunt tocmai sursele greşelilor lor deoarece acestea nu ţin loc de competenţă şi de pricepere. Greşelile părinţilor decurg uneori şi din prea marea dragoste pe care o poartă copiilor.</w:t>
      </w:r>
    </w:p>
    <w:p w:rsidR="004351E8" w:rsidRPr="00501D2B" w:rsidRDefault="004351E8" w:rsidP="00501D2B">
      <w:pPr>
        <w:spacing w:line="360" w:lineRule="auto"/>
        <w:ind w:left="-720" w:right="-684" w:firstLine="720"/>
        <w:jc w:val="both"/>
        <w:rPr>
          <w:lang w:val="it-IT"/>
        </w:rPr>
      </w:pPr>
      <w:r w:rsidRPr="00501D2B">
        <w:rPr>
          <w:lang w:val="it-IT"/>
        </w:rPr>
        <w:t>De aceea între familie şi şcoală trebuie să existe o permanentă colaborare care se poate realiza prin vizite reciproce, şedinţe şi lectorate cu părinţii.</w:t>
      </w:r>
    </w:p>
    <w:p w:rsidR="004351E8" w:rsidRPr="00501D2B" w:rsidRDefault="004351E8" w:rsidP="00501D2B">
      <w:pPr>
        <w:pStyle w:val="NormalWeb"/>
        <w:spacing w:before="0" w:after="0" w:line="360" w:lineRule="auto"/>
        <w:ind w:left="-720" w:right="-684" w:firstLine="720"/>
        <w:jc w:val="both"/>
        <w:rPr>
          <w:color w:val="000000"/>
          <w:lang w:val="it-IT"/>
        </w:rPr>
      </w:pPr>
      <w:r w:rsidRPr="00501D2B">
        <w:rPr>
          <w:rStyle w:val="Robust"/>
          <w:b w:val="0"/>
          <w:color w:val="000000"/>
          <w:lang w:val="it-IT"/>
        </w:rPr>
        <w:t>Un parteneriat familie-şcoală</w:t>
      </w:r>
      <w:r w:rsidRPr="00501D2B">
        <w:rPr>
          <w:rStyle w:val="Robust"/>
          <w:color w:val="000000"/>
          <w:lang w:val="it-IT"/>
        </w:rPr>
        <w:t xml:space="preserve"> </w:t>
      </w:r>
      <w:r w:rsidRPr="00501D2B">
        <w:rPr>
          <w:color w:val="000000"/>
          <w:lang w:val="it-IT"/>
        </w:rPr>
        <w:t>este relaţia cea mai profitabilă pentru toţi cei ce participă la acest demers. Parteneriatul va fi eficient dacă fiecare parte va reţine că acelaşi  subiect este copilul nostru şi şcolarul nostru.</w:t>
      </w:r>
    </w:p>
    <w:p w:rsidR="004351E8" w:rsidRPr="00501D2B" w:rsidRDefault="004351E8" w:rsidP="00501D2B">
      <w:pPr>
        <w:pStyle w:val="NormalWeb"/>
        <w:spacing w:before="0" w:after="0" w:line="360" w:lineRule="auto"/>
        <w:ind w:left="-720" w:right="-684" w:firstLine="720"/>
        <w:jc w:val="both"/>
        <w:rPr>
          <w:color w:val="000000"/>
          <w:lang w:val="it-IT"/>
        </w:rPr>
      </w:pPr>
      <w:r w:rsidRPr="00501D2B">
        <w:rPr>
          <w:lang w:val="it-IT"/>
        </w:rPr>
        <w:lastRenderedPageBreak/>
        <w:t>Cadrele didactice află cum este fiecare copil, în ce mod ajunge mai repede la succes, ce îl interesează şi-l pasioneză, iar parinţii vor cunoaşte în ce momente să-l susţină pe şcolar, în ce fel să-l motiveze şi să-l ajute.</w:t>
      </w:r>
    </w:p>
    <w:p w:rsidR="00501D2B" w:rsidRDefault="004351E8" w:rsidP="00501D2B">
      <w:pPr>
        <w:spacing w:line="360" w:lineRule="auto"/>
        <w:ind w:left="-720" w:right="-684" w:firstLine="720"/>
        <w:rPr>
          <w:lang w:val="it-IT"/>
        </w:rPr>
      </w:pPr>
      <w:r w:rsidRPr="00501D2B">
        <w:rPr>
          <w:lang w:val="it-IT"/>
        </w:rPr>
        <w:t>Şcoala este instituţia socială în care se realizează educaţia organizată a tinerei generaţii. Ea este factorul decisiv pentru formarea unui om apt să contribuie la dezvoltarea societăţii, să ia parte activă la viaţă, să fie pregătit pentru muncă. Procesul de învăţământ este cel care conferă şcolii rolul decisiv în formarea omului. Misiunea şcolii este aceea de a contribui la realizarea idealului educativ impus de cerinţele vieţii sociale. Procesul de educaţie din cadrul şcolii este îndrumat şi condus de persoane pregătite în mod special pentru acest lucru.</w:t>
      </w:r>
    </w:p>
    <w:p w:rsidR="004351E8" w:rsidRPr="00501D2B" w:rsidRDefault="004351E8" w:rsidP="00501D2B">
      <w:pPr>
        <w:spacing w:line="360" w:lineRule="auto"/>
        <w:ind w:left="-720" w:right="-684" w:firstLine="720"/>
      </w:pPr>
      <w:r w:rsidRPr="004351E8">
        <w:rPr>
          <w:lang w:val="pt-PT" w:eastAsia="en-US"/>
        </w:rPr>
        <w:t xml:space="preserve">   </w:t>
      </w:r>
      <w:r w:rsidRPr="00501D2B">
        <w:rPr>
          <w:lang w:val="it-IT"/>
        </w:rPr>
        <w:t>Şcoala a rămas punctul de pornire al orientării şcolare şi profesionale prin acţiuni de informare asupra posibilităţilor de continuare a studiilor, de detectare a intereselor profesionale şi a aptitudinilor, de discutare a criteriilor după care elevii îşi decid viitorul şi ponderii de implicare a părinţilor în alegerea şcolii şi a profesiei pe care copiii lor o vor urma, dacă profesia aleasă este cea dorită de copil şi dacă aceasta din urmă are disponibilităţi intelectuale.</w:t>
      </w:r>
    </w:p>
    <w:p w:rsidR="004351E8" w:rsidRPr="00501D2B" w:rsidRDefault="004351E8" w:rsidP="00501D2B">
      <w:pPr>
        <w:spacing w:line="360" w:lineRule="auto"/>
        <w:ind w:left="-720" w:right="-684" w:firstLine="720"/>
        <w:jc w:val="both"/>
      </w:pPr>
      <w:r w:rsidRPr="00501D2B">
        <w:t xml:space="preserve">În </w:t>
      </w:r>
      <w:proofErr w:type="spellStart"/>
      <w:r w:rsidRPr="00501D2B">
        <w:t>viaţă</w:t>
      </w:r>
      <w:proofErr w:type="spellEnd"/>
      <w:r w:rsidRPr="00501D2B">
        <w:t xml:space="preserve"> nimic nu este garantat sută la sută. În cele din urmă, fiecare copil va trebui să aleagă singur calea pe care vrea să meargă. </w:t>
      </w:r>
      <w:proofErr w:type="spellStart"/>
      <w:r w:rsidRPr="00501D2B">
        <w:t>Şansele</w:t>
      </w:r>
      <w:proofErr w:type="spellEnd"/>
      <w:r w:rsidRPr="00501D2B">
        <w:t xml:space="preserve"> de a </w:t>
      </w:r>
      <w:proofErr w:type="spellStart"/>
      <w:r w:rsidRPr="00501D2B">
        <w:t>influenţa</w:t>
      </w:r>
      <w:proofErr w:type="spellEnd"/>
      <w:r w:rsidRPr="00501D2B">
        <w:t xml:space="preserve"> un copil în mod pozitiv pot fi semnifi</w:t>
      </w:r>
      <w:r w:rsidR="00501D2B">
        <w:t xml:space="preserve">cativ crescute dacă, prin </w:t>
      </w:r>
      <w:r w:rsidRPr="00501D2B">
        <w:t xml:space="preserve"> dezbateri, lectorate, </w:t>
      </w:r>
      <w:proofErr w:type="spellStart"/>
      <w:r w:rsidRPr="00501D2B">
        <w:t>activităţi</w:t>
      </w:r>
      <w:proofErr w:type="spellEnd"/>
      <w:r w:rsidRPr="00501D2B">
        <w:t xml:space="preserve"> de consiliere </w:t>
      </w:r>
      <w:proofErr w:type="spellStart"/>
      <w:r w:rsidRPr="00501D2B">
        <w:t>părinţii</w:t>
      </w:r>
      <w:proofErr w:type="spellEnd"/>
      <w:r w:rsidRPr="00501D2B">
        <w:t xml:space="preserve"> ar dedica câteva ore în plus pentru a afla lucruri noi despre dezvoltarea </w:t>
      </w:r>
      <w:proofErr w:type="spellStart"/>
      <w:r w:rsidRPr="00501D2B">
        <w:t>şi</w:t>
      </w:r>
      <w:proofErr w:type="spellEnd"/>
      <w:r w:rsidRPr="00501D2B">
        <w:t xml:space="preserve"> comportamentul tipic al copilului.</w:t>
      </w:r>
    </w:p>
    <w:p w:rsidR="00501D2B" w:rsidRDefault="00501D2B" w:rsidP="00501D2B">
      <w:pPr>
        <w:spacing w:line="360" w:lineRule="auto"/>
        <w:ind w:left="-720" w:right="-684" w:firstLine="720"/>
        <w:rPr>
          <w:b/>
          <w:lang w:val="pt-PT" w:eastAsia="en-US"/>
        </w:rPr>
      </w:pPr>
    </w:p>
    <w:p w:rsidR="00501D2B" w:rsidRPr="00501D2B" w:rsidRDefault="00501D2B" w:rsidP="00501D2B">
      <w:pPr>
        <w:spacing w:line="360" w:lineRule="auto"/>
        <w:ind w:left="-720" w:right="-684" w:firstLine="720"/>
        <w:rPr>
          <w:lang w:val="pt-PT" w:eastAsia="en-US"/>
        </w:rPr>
      </w:pPr>
      <w:r w:rsidRPr="00501D2B">
        <w:rPr>
          <w:b/>
          <w:lang w:val="pt-PT" w:eastAsia="en-US"/>
        </w:rPr>
        <w:t>BIBLIOGRAFIE</w:t>
      </w:r>
      <w:r w:rsidRPr="00501D2B">
        <w:rPr>
          <w:lang w:val="pt-PT" w:eastAsia="en-US"/>
        </w:rPr>
        <w:t xml:space="preserve"> : </w:t>
      </w:r>
    </w:p>
    <w:p w:rsidR="00501D2B" w:rsidRPr="00501D2B" w:rsidRDefault="00501D2B" w:rsidP="00501D2B">
      <w:pPr>
        <w:numPr>
          <w:ilvl w:val="0"/>
          <w:numId w:val="2"/>
        </w:numPr>
        <w:spacing w:line="360" w:lineRule="auto"/>
        <w:ind w:left="-720" w:firstLine="720"/>
        <w:rPr>
          <w:lang w:eastAsia="en-US"/>
        </w:rPr>
      </w:pPr>
      <w:r w:rsidRPr="00501D2B">
        <w:rPr>
          <w:lang w:val="pt-PT" w:eastAsia="en-US"/>
        </w:rPr>
        <w:t xml:space="preserve"> </w:t>
      </w:r>
      <w:proofErr w:type="spellStart"/>
      <w:r w:rsidRPr="00501D2B">
        <w:rPr>
          <w:lang w:eastAsia="en-US"/>
        </w:rPr>
        <w:t>Cerghit</w:t>
      </w:r>
      <w:proofErr w:type="spellEnd"/>
      <w:r w:rsidRPr="00501D2B">
        <w:rPr>
          <w:lang w:eastAsia="en-US"/>
        </w:rPr>
        <w:t xml:space="preserve">, I.; Radu, I.T.; Popescu, E.; Vlăsceanu, L.,  „ Didactica”, manual pentru clasa a X-a, </w:t>
      </w:r>
      <w:proofErr w:type="spellStart"/>
      <w:r w:rsidRPr="00501D2B">
        <w:rPr>
          <w:lang w:eastAsia="en-US"/>
        </w:rPr>
        <w:t>şcoli</w:t>
      </w:r>
      <w:proofErr w:type="spellEnd"/>
      <w:r w:rsidRPr="00501D2B">
        <w:rPr>
          <w:lang w:eastAsia="en-US"/>
        </w:rPr>
        <w:t xml:space="preserve"> normale, E.D.P., R.A., 1997;</w:t>
      </w:r>
    </w:p>
    <w:p w:rsidR="00501D2B" w:rsidRPr="00501D2B" w:rsidRDefault="00501D2B" w:rsidP="00501D2B">
      <w:pPr>
        <w:numPr>
          <w:ilvl w:val="0"/>
          <w:numId w:val="2"/>
        </w:numPr>
        <w:spacing w:line="360" w:lineRule="auto"/>
        <w:ind w:left="-720" w:firstLine="720"/>
        <w:jc w:val="both"/>
        <w:rPr>
          <w:lang w:val="pt-PT" w:eastAsia="en-US"/>
        </w:rPr>
      </w:pPr>
      <w:r w:rsidRPr="00501D2B">
        <w:rPr>
          <w:lang w:val="pt-PT" w:eastAsia="en-US"/>
        </w:rPr>
        <w:t xml:space="preserve">Kant, Im., Tratat de pedagogie. Iaşi, Editura Agora, 1992. </w:t>
      </w:r>
    </w:p>
    <w:p w:rsidR="00501D2B" w:rsidRPr="00501D2B" w:rsidRDefault="00501D2B" w:rsidP="00501D2B">
      <w:pPr>
        <w:numPr>
          <w:ilvl w:val="0"/>
          <w:numId w:val="2"/>
        </w:numPr>
        <w:spacing w:line="360" w:lineRule="auto"/>
        <w:ind w:left="-720" w:firstLine="720"/>
        <w:jc w:val="both"/>
        <w:rPr>
          <w:lang w:val="it-IT" w:eastAsia="en-US"/>
        </w:rPr>
      </w:pPr>
      <w:r w:rsidRPr="00501D2B">
        <w:rPr>
          <w:lang w:val="it-IT" w:eastAsia="en-US"/>
        </w:rPr>
        <w:t>Nica, I, Ţopa, L., Colaborarea şcolii cu familia elevilor de clasa I, Editura Didactică şi Pedagogică, Bucureşti, 1974;</w:t>
      </w:r>
    </w:p>
    <w:p w:rsidR="00501D2B" w:rsidRPr="00501D2B" w:rsidRDefault="00501D2B" w:rsidP="00501D2B">
      <w:pPr>
        <w:numPr>
          <w:ilvl w:val="0"/>
          <w:numId w:val="2"/>
        </w:numPr>
        <w:spacing w:line="360" w:lineRule="auto"/>
        <w:ind w:left="-720" w:firstLine="720"/>
        <w:rPr>
          <w:lang w:eastAsia="en-US"/>
        </w:rPr>
      </w:pPr>
      <w:r w:rsidRPr="00501D2B">
        <w:rPr>
          <w:lang w:eastAsia="en-US"/>
        </w:rPr>
        <w:t xml:space="preserve">Nicola, I.,  „ Pedagogie”, E.D.P., R.A., </w:t>
      </w:r>
      <w:proofErr w:type="spellStart"/>
      <w:r w:rsidRPr="00501D2B">
        <w:rPr>
          <w:lang w:eastAsia="en-US"/>
        </w:rPr>
        <w:t>Bucureşti</w:t>
      </w:r>
      <w:proofErr w:type="spellEnd"/>
      <w:r w:rsidRPr="00501D2B">
        <w:rPr>
          <w:lang w:eastAsia="en-US"/>
        </w:rPr>
        <w:t>, 1992;</w:t>
      </w:r>
    </w:p>
    <w:p w:rsidR="00501D2B" w:rsidRPr="00501D2B" w:rsidRDefault="00501D2B" w:rsidP="00501D2B">
      <w:pPr>
        <w:numPr>
          <w:ilvl w:val="0"/>
          <w:numId w:val="2"/>
        </w:numPr>
        <w:spacing w:line="360" w:lineRule="auto"/>
        <w:rPr>
          <w:lang w:eastAsia="en-US"/>
        </w:rPr>
      </w:pPr>
      <w:r w:rsidRPr="00501D2B">
        <w:rPr>
          <w:lang w:eastAsia="en-US"/>
        </w:rPr>
        <w:t xml:space="preserve">*** - „ Tribuna </w:t>
      </w:r>
      <w:proofErr w:type="spellStart"/>
      <w:r w:rsidRPr="00501D2B">
        <w:rPr>
          <w:lang w:eastAsia="en-US"/>
        </w:rPr>
        <w:t>învăţământului</w:t>
      </w:r>
      <w:proofErr w:type="spellEnd"/>
      <w:r w:rsidRPr="00501D2B">
        <w:rPr>
          <w:lang w:eastAsia="en-US"/>
        </w:rPr>
        <w:t xml:space="preserve">”, 2000.        </w:t>
      </w:r>
    </w:p>
    <w:p w:rsidR="00501D2B" w:rsidRPr="00501D2B" w:rsidRDefault="00501D2B" w:rsidP="00501D2B">
      <w:pPr>
        <w:numPr>
          <w:ilvl w:val="0"/>
          <w:numId w:val="2"/>
        </w:numPr>
        <w:spacing w:line="360" w:lineRule="auto"/>
        <w:rPr>
          <w:lang w:val="en-US" w:eastAsia="en-US"/>
        </w:rPr>
      </w:pPr>
      <w:proofErr w:type="spellStart"/>
      <w:r w:rsidRPr="00501D2B">
        <w:rPr>
          <w:lang w:val="en-US" w:eastAsia="en-US"/>
        </w:rPr>
        <w:t>Revista</w:t>
      </w:r>
      <w:proofErr w:type="spellEnd"/>
      <w:r w:rsidRPr="00501D2B">
        <w:rPr>
          <w:lang w:val="en-US" w:eastAsia="en-US"/>
        </w:rPr>
        <w:t xml:space="preserve"> </w:t>
      </w:r>
      <w:proofErr w:type="spellStart"/>
      <w:r w:rsidRPr="00501D2B">
        <w:rPr>
          <w:lang w:val="en-US" w:eastAsia="en-US"/>
        </w:rPr>
        <w:t>Învăţământului</w:t>
      </w:r>
      <w:proofErr w:type="spellEnd"/>
      <w:r w:rsidRPr="00501D2B">
        <w:rPr>
          <w:lang w:val="en-US" w:eastAsia="en-US"/>
        </w:rPr>
        <w:t xml:space="preserve"> </w:t>
      </w:r>
      <w:proofErr w:type="spellStart"/>
      <w:r w:rsidRPr="00501D2B">
        <w:rPr>
          <w:lang w:val="en-US" w:eastAsia="en-US"/>
        </w:rPr>
        <w:t>preşcolar</w:t>
      </w:r>
      <w:proofErr w:type="spellEnd"/>
      <w:r w:rsidRPr="00501D2B">
        <w:rPr>
          <w:lang w:val="en-US" w:eastAsia="en-US"/>
        </w:rPr>
        <w:t>, 3-4/ 2005.</w:t>
      </w:r>
    </w:p>
    <w:p w:rsidR="00501D2B" w:rsidRPr="00501D2B" w:rsidRDefault="00501D2B" w:rsidP="00501D2B">
      <w:pPr>
        <w:spacing w:line="360" w:lineRule="auto"/>
        <w:ind w:left="-720" w:right="-684" w:firstLine="720"/>
        <w:rPr>
          <w:lang w:val="pt-PT" w:eastAsia="en-US"/>
        </w:rPr>
      </w:pPr>
      <w:r w:rsidRPr="00501D2B">
        <w:rPr>
          <w:lang w:val="pt-PT" w:eastAsia="en-US"/>
        </w:rPr>
        <w:t xml:space="preserve">   </w:t>
      </w:r>
    </w:p>
    <w:p w:rsidR="004351E8" w:rsidRPr="004351E8" w:rsidRDefault="004351E8" w:rsidP="004351E8">
      <w:pPr>
        <w:spacing w:line="360" w:lineRule="auto"/>
        <w:ind w:left="-720" w:right="-684" w:firstLine="720"/>
        <w:jc w:val="both"/>
        <w:rPr>
          <w:sz w:val="28"/>
          <w:szCs w:val="28"/>
        </w:rPr>
      </w:pPr>
    </w:p>
    <w:p w:rsidR="004351E8" w:rsidRDefault="004351E8" w:rsidP="004351E8">
      <w:pPr>
        <w:spacing w:line="360" w:lineRule="auto"/>
        <w:ind w:right="-684"/>
        <w:jc w:val="both"/>
      </w:pPr>
      <w:r>
        <w:t>;</w:t>
      </w:r>
    </w:p>
    <w:p w:rsidR="00D9232B" w:rsidRDefault="00D9232B" w:rsidP="00D9232B">
      <w:pPr>
        <w:spacing w:line="360" w:lineRule="auto"/>
        <w:jc w:val="both"/>
      </w:pPr>
    </w:p>
    <w:p w:rsidR="00D9232B" w:rsidRDefault="00D9232B" w:rsidP="00D9232B">
      <w:pPr>
        <w:spacing w:line="360" w:lineRule="auto"/>
        <w:ind w:firstLine="708"/>
        <w:jc w:val="both"/>
        <w:rPr>
          <w:rStyle w:val="Accentuat"/>
          <w:i w:val="0"/>
        </w:rPr>
      </w:pPr>
    </w:p>
    <w:p w:rsidR="00D9232B" w:rsidRDefault="00D9232B" w:rsidP="00D9232B">
      <w:pPr>
        <w:spacing w:line="360" w:lineRule="auto"/>
        <w:ind w:firstLine="708"/>
        <w:jc w:val="both"/>
      </w:pPr>
    </w:p>
    <w:p w:rsidR="000076C3" w:rsidRPr="00D9232B" w:rsidRDefault="000076C3"/>
    <w:sectPr w:rsidR="000076C3" w:rsidRPr="00D923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267D2"/>
    <w:multiLevelType w:val="hybridMultilevel"/>
    <w:tmpl w:val="3628F710"/>
    <w:lvl w:ilvl="0" w:tplc="04180001">
      <w:numFmt w:val="bullet"/>
      <w:lvlText w:val=""/>
      <w:lvlJc w:val="left"/>
      <w:pPr>
        <w:tabs>
          <w:tab w:val="num" w:pos="720"/>
        </w:tabs>
        <w:ind w:left="720" w:hanging="360"/>
      </w:pPr>
      <w:rPr>
        <w:rFonts w:ascii="Symbol" w:eastAsia="Times New Roman" w:hAnsi="Symbol" w:cs="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B92C7A"/>
    <w:multiLevelType w:val="hybridMultilevel"/>
    <w:tmpl w:val="ADB8E0A2"/>
    <w:lvl w:ilvl="0" w:tplc="0409000F">
      <w:start w:val="1"/>
      <w:numFmt w:val="decimal"/>
      <w:lvlText w:val="%1."/>
      <w:lvlJc w:val="left"/>
      <w:pPr>
        <w:tabs>
          <w:tab w:val="num" w:pos="502"/>
        </w:tabs>
        <w:ind w:left="502" w:hanging="360"/>
      </w:p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num w:numId="1" w16cid:durableId="2081825614">
    <w:abstractNumId w:val="0"/>
  </w:num>
  <w:num w:numId="2" w16cid:durableId="814026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32B"/>
    <w:rsid w:val="000076C3"/>
    <w:rsid w:val="00020481"/>
    <w:rsid w:val="003A2ECE"/>
    <w:rsid w:val="004351E8"/>
    <w:rsid w:val="00501D2B"/>
    <w:rsid w:val="00D9232B"/>
    <w:rsid w:val="00F32F49"/>
    <w:rsid w:val="00FE7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6AFE04-4747-4B7C-94AA-3B3EDB9E0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32B"/>
    <w:rPr>
      <w:rFonts w:ascii="Times New Roman" w:eastAsia="Times New Roman" w:hAnsi="Times New Roman"/>
      <w:sz w:val="24"/>
      <w:szCs w:val="24"/>
      <w:lang w:val="ro-RO" w:eastAsia="ro-RO"/>
    </w:rPr>
  </w:style>
  <w:style w:type="paragraph" w:styleId="Titlu1">
    <w:name w:val="heading 1"/>
    <w:basedOn w:val="Normal"/>
    <w:next w:val="Normal"/>
    <w:link w:val="Titlu1Caracter"/>
    <w:uiPriority w:val="1"/>
    <w:qFormat/>
    <w:rsid w:val="00FE7260"/>
    <w:pPr>
      <w:keepNext/>
      <w:keepLines/>
      <w:spacing w:before="480"/>
      <w:outlineLvl w:val="0"/>
    </w:pPr>
    <w:rPr>
      <w:rFonts w:ascii="Cambria" w:hAnsi="Cambria"/>
      <w:b/>
      <w:bCs/>
      <w:color w:val="365F91"/>
      <w:sz w:val="28"/>
      <w:szCs w:val="28"/>
    </w:rPr>
  </w:style>
  <w:style w:type="paragraph" w:styleId="Titlu2">
    <w:name w:val="heading 2"/>
    <w:basedOn w:val="Normal"/>
    <w:next w:val="Normal"/>
    <w:link w:val="Titlu2Caracter"/>
    <w:uiPriority w:val="9"/>
    <w:semiHidden/>
    <w:unhideWhenUsed/>
    <w:qFormat/>
    <w:rsid w:val="00FE7260"/>
    <w:pPr>
      <w:keepNext/>
      <w:spacing w:before="240" w:after="60"/>
      <w:outlineLvl w:val="1"/>
    </w:pPr>
    <w:rPr>
      <w:rFonts w:ascii="Cambria" w:hAnsi="Cambria"/>
      <w:b/>
      <w:bCs/>
      <w:i/>
      <w:iCs/>
      <w:sz w:val="28"/>
      <w:szCs w:val="28"/>
    </w:rPr>
  </w:style>
  <w:style w:type="paragraph" w:styleId="Titlu3">
    <w:name w:val="heading 3"/>
    <w:basedOn w:val="Normal"/>
    <w:next w:val="Normal"/>
    <w:link w:val="Titlu3Caracter"/>
    <w:uiPriority w:val="9"/>
    <w:unhideWhenUsed/>
    <w:qFormat/>
    <w:rsid w:val="00FE7260"/>
    <w:pPr>
      <w:keepNext/>
      <w:keepLines/>
      <w:spacing w:before="200"/>
      <w:outlineLvl w:val="2"/>
    </w:pPr>
    <w:rPr>
      <w:rFonts w:ascii="Cambria" w:hAnsi="Cambria"/>
      <w:b/>
      <w:bCs/>
      <w:color w:val="4F81BD"/>
      <w:sz w:val="20"/>
      <w:szCs w:val="20"/>
    </w:rPr>
  </w:style>
  <w:style w:type="paragraph" w:styleId="Titlu5">
    <w:name w:val="heading 5"/>
    <w:basedOn w:val="Normal"/>
    <w:next w:val="Normal"/>
    <w:link w:val="Titlu5Caracter"/>
    <w:uiPriority w:val="9"/>
    <w:semiHidden/>
    <w:unhideWhenUsed/>
    <w:qFormat/>
    <w:rsid w:val="00FE7260"/>
    <w:pPr>
      <w:keepNext/>
      <w:keepLines/>
      <w:spacing w:before="200"/>
      <w:outlineLvl w:val="4"/>
    </w:pPr>
    <w:rPr>
      <w:rFonts w:ascii="Cambria" w:hAnsi="Cambria"/>
      <w:color w:val="243F60"/>
      <w:sz w:val="20"/>
      <w:szCs w:val="20"/>
    </w:rPr>
  </w:style>
  <w:style w:type="paragraph" w:styleId="Titlu6">
    <w:name w:val="heading 6"/>
    <w:basedOn w:val="Normal"/>
    <w:next w:val="Normal"/>
    <w:link w:val="Titlu6Caracter"/>
    <w:uiPriority w:val="9"/>
    <w:semiHidden/>
    <w:unhideWhenUsed/>
    <w:qFormat/>
    <w:rsid w:val="00FE7260"/>
    <w:pPr>
      <w:keepNext/>
      <w:keepLines/>
      <w:spacing w:before="200"/>
      <w:outlineLvl w:val="5"/>
    </w:pPr>
    <w:rPr>
      <w:rFonts w:ascii="Cambria" w:hAnsi="Cambria"/>
      <w:i/>
      <w:iCs/>
      <w:color w:val="243F6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ableParagraph">
    <w:name w:val="Table Paragraph"/>
    <w:basedOn w:val="Normal"/>
    <w:uiPriority w:val="1"/>
    <w:qFormat/>
    <w:rsid w:val="00FE7260"/>
    <w:pPr>
      <w:widowControl w:val="0"/>
      <w:autoSpaceDE w:val="0"/>
      <w:autoSpaceDN w:val="0"/>
    </w:pPr>
  </w:style>
  <w:style w:type="character" w:customStyle="1" w:styleId="Titlu1Caracter">
    <w:name w:val="Titlu 1 Caracter"/>
    <w:link w:val="Titlu1"/>
    <w:uiPriority w:val="1"/>
    <w:rsid w:val="00FE7260"/>
    <w:rPr>
      <w:rFonts w:ascii="Cambria" w:eastAsia="Times New Roman" w:hAnsi="Cambria"/>
      <w:b/>
      <w:bCs/>
      <w:color w:val="365F91"/>
      <w:sz w:val="28"/>
      <w:szCs w:val="28"/>
    </w:rPr>
  </w:style>
  <w:style w:type="character" w:customStyle="1" w:styleId="Titlu2Caracter">
    <w:name w:val="Titlu 2 Caracter"/>
    <w:link w:val="Titlu2"/>
    <w:uiPriority w:val="9"/>
    <w:semiHidden/>
    <w:rsid w:val="00FE7260"/>
    <w:rPr>
      <w:rFonts w:ascii="Cambria" w:eastAsia="Times New Roman" w:hAnsi="Cambria"/>
      <w:b/>
      <w:bCs/>
      <w:i/>
      <w:iCs/>
      <w:sz w:val="28"/>
      <w:szCs w:val="28"/>
    </w:rPr>
  </w:style>
  <w:style w:type="character" w:customStyle="1" w:styleId="Titlu3Caracter">
    <w:name w:val="Titlu 3 Caracter"/>
    <w:link w:val="Titlu3"/>
    <w:uiPriority w:val="9"/>
    <w:rsid w:val="00FE7260"/>
    <w:rPr>
      <w:rFonts w:ascii="Cambria" w:eastAsia="Times New Roman" w:hAnsi="Cambria"/>
      <w:b/>
      <w:bCs/>
      <w:color w:val="4F81BD"/>
    </w:rPr>
  </w:style>
  <w:style w:type="character" w:customStyle="1" w:styleId="Titlu5Caracter">
    <w:name w:val="Titlu 5 Caracter"/>
    <w:link w:val="Titlu5"/>
    <w:uiPriority w:val="9"/>
    <w:semiHidden/>
    <w:rsid w:val="00FE7260"/>
    <w:rPr>
      <w:rFonts w:ascii="Cambria" w:eastAsia="Times New Roman" w:hAnsi="Cambria"/>
      <w:color w:val="243F60"/>
    </w:rPr>
  </w:style>
  <w:style w:type="character" w:customStyle="1" w:styleId="Titlu6Caracter">
    <w:name w:val="Titlu 6 Caracter"/>
    <w:link w:val="Titlu6"/>
    <w:uiPriority w:val="9"/>
    <w:semiHidden/>
    <w:rsid w:val="00FE7260"/>
    <w:rPr>
      <w:rFonts w:ascii="Cambria" w:eastAsia="Times New Roman" w:hAnsi="Cambria"/>
      <w:i/>
      <w:iCs/>
      <w:color w:val="243F60"/>
    </w:rPr>
  </w:style>
  <w:style w:type="paragraph" w:styleId="Corptext">
    <w:name w:val="Body Text"/>
    <w:basedOn w:val="Normal"/>
    <w:link w:val="CorptextCaracter"/>
    <w:uiPriority w:val="1"/>
    <w:unhideWhenUsed/>
    <w:qFormat/>
    <w:rsid w:val="00FE7260"/>
    <w:pPr>
      <w:spacing w:after="120"/>
    </w:pPr>
    <w:rPr>
      <w:sz w:val="20"/>
      <w:szCs w:val="20"/>
    </w:rPr>
  </w:style>
  <w:style w:type="character" w:customStyle="1" w:styleId="CorptextCaracter">
    <w:name w:val="Corp text Caracter"/>
    <w:basedOn w:val="Fontdeparagrafimplicit"/>
    <w:link w:val="Corptext"/>
    <w:uiPriority w:val="1"/>
    <w:rsid w:val="00FE7260"/>
  </w:style>
  <w:style w:type="paragraph" w:styleId="Frspaiere">
    <w:name w:val="No Spacing"/>
    <w:uiPriority w:val="1"/>
    <w:qFormat/>
    <w:rsid w:val="00FE7260"/>
    <w:rPr>
      <w:sz w:val="22"/>
      <w:szCs w:val="22"/>
    </w:rPr>
  </w:style>
  <w:style w:type="paragraph" w:styleId="Listparagraf">
    <w:name w:val="List Paragraph"/>
    <w:basedOn w:val="Normal"/>
    <w:uiPriority w:val="1"/>
    <w:qFormat/>
    <w:rsid w:val="00FE7260"/>
    <w:pPr>
      <w:widowControl w:val="0"/>
      <w:autoSpaceDE w:val="0"/>
      <w:autoSpaceDN w:val="0"/>
      <w:ind w:left="674" w:hanging="284"/>
      <w:jc w:val="both"/>
    </w:pPr>
  </w:style>
  <w:style w:type="character" w:styleId="Accentuat">
    <w:name w:val="Emphasis"/>
    <w:qFormat/>
    <w:rsid w:val="00D9232B"/>
    <w:rPr>
      <w:i/>
      <w:iCs/>
    </w:rPr>
  </w:style>
  <w:style w:type="character" w:styleId="Robust">
    <w:name w:val="Strong"/>
    <w:qFormat/>
    <w:rsid w:val="004351E8"/>
    <w:rPr>
      <w:b/>
      <w:bCs/>
    </w:rPr>
  </w:style>
  <w:style w:type="paragraph" w:styleId="NormalWeb">
    <w:name w:val="Normal (Web)"/>
    <w:basedOn w:val="Normal"/>
    <w:rsid w:val="004351E8"/>
    <w:pPr>
      <w:spacing w:before="150" w:after="15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1142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Marilena Dobre</cp:lastModifiedBy>
  <cp:revision>2</cp:revision>
  <dcterms:created xsi:type="dcterms:W3CDTF">2024-05-29T07:26:00Z</dcterms:created>
  <dcterms:modified xsi:type="dcterms:W3CDTF">2024-05-29T07:26:00Z</dcterms:modified>
</cp:coreProperties>
</file>