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DA718F" w14:textId="77777777" w:rsidR="00DF49B2" w:rsidRPr="00DF49B2" w:rsidRDefault="00DF49B2" w:rsidP="00DF49B2">
      <w:pPr>
        <w:autoSpaceDE w:val="0"/>
        <w:autoSpaceDN w:val="0"/>
        <w:adjustRightInd w:val="0"/>
        <w:spacing w:after="0" w:line="360" w:lineRule="auto"/>
        <w:jc w:val="center"/>
        <w:rPr>
          <w:rFonts w:ascii="TimesNewRomanPSMT" w:hAnsi="TimesNewRomanPSMT" w:cs="TimesNewRomanPSMT"/>
          <w:b/>
          <w:bCs/>
          <w:kern w:val="0"/>
          <w:sz w:val="28"/>
          <w:szCs w:val="28"/>
          <w:lang w:val="ro-RO"/>
        </w:rPr>
      </w:pPr>
      <w:r w:rsidRPr="00DF49B2">
        <w:rPr>
          <w:rFonts w:ascii="TimesNewRomanPSMT" w:hAnsi="TimesNewRomanPSMT" w:cs="TimesNewRomanPSMT"/>
          <w:b/>
          <w:bCs/>
          <w:kern w:val="0"/>
          <w:sz w:val="28"/>
          <w:szCs w:val="28"/>
          <w:lang w:val="ro-RO"/>
        </w:rPr>
        <w:t>PROGRAM DE EDUCAȚIE ȘI</w:t>
      </w:r>
    </w:p>
    <w:p w14:paraId="49D20696" w14:textId="44B2B963" w:rsidR="00DF49B2" w:rsidRDefault="00DF49B2" w:rsidP="00DF49B2">
      <w:pPr>
        <w:autoSpaceDE w:val="0"/>
        <w:autoSpaceDN w:val="0"/>
        <w:adjustRightInd w:val="0"/>
        <w:spacing w:after="0" w:line="360" w:lineRule="auto"/>
        <w:jc w:val="center"/>
        <w:rPr>
          <w:rFonts w:ascii="TimesNewRomanPSMT" w:hAnsi="TimesNewRomanPSMT" w:cs="TimesNewRomanPSMT"/>
          <w:b/>
          <w:bCs/>
          <w:kern w:val="0"/>
          <w:sz w:val="28"/>
          <w:szCs w:val="28"/>
          <w:lang w:val="ro-RO"/>
          <w14:ligatures w14:val="none"/>
        </w:rPr>
      </w:pPr>
      <w:r w:rsidRPr="00DF49B2">
        <w:rPr>
          <w:rFonts w:ascii="TimesNewRomanPSMT" w:hAnsi="TimesNewRomanPSMT" w:cs="TimesNewRomanPSMT"/>
          <w:b/>
          <w:bCs/>
          <w:kern w:val="0"/>
          <w:sz w:val="28"/>
          <w:szCs w:val="28"/>
          <w:lang w:val="ro-RO"/>
          <w14:ligatures w14:val="none"/>
        </w:rPr>
        <w:t>CONSILIERE A PĂRINȚILOR</w:t>
      </w:r>
    </w:p>
    <w:p w14:paraId="177ED2AD" w14:textId="7764E3CD" w:rsidR="00DF49B2" w:rsidRDefault="00DF49B2" w:rsidP="00DF49B2">
      <w:pPr>
        <w:autoSpaceDE w:val="0"/>
        <w:autoSpaceDN w:val="0"/>
        <w:adjustRightInd w:val="0"/>
        <w:spacing w:after="0" w:line="360" w:lineRule="auto"/>
        <w:jc w:val="center"/>
        <w:rPr>
          <w:rFonts w:ascii="TimesNewRomanPSMT" w:hAnsi="TimesNewRomanPSMT" w:cs="TimesNewRomanPSMT"/>
          <w:b/>
          <w:bCs/>
          <w:kern w:val="0"/>
          <w:sz w:val="28"/>
          <w:szCs w:val="28"/>
          <w:lang w:val="ro-RO"/>
          <w14:ligatures w14:val="none"/>
        </w:rPr>
      </w:pPr>
    </w:p>
    <w:p w14:paraId="74842F13" w14:textId="77777777" w:rsidR="00DF49B2" w:rsidRDefault="00DF49B2" w:rsidP="00DF49B2">
      <w:pPr>
        <w:autoSpaceDE w:val="0"/>
        <w:autoSpaceDN w:val="0"/>
        <w:adjustRightInd w:val="0"/>
        <w:spacing w:after="0" w:line="360" w:lineRule="auto"/>
        <w:jc w:val="center"/>
        <w:rPr>
          <w:rFonts w:ascii="TimesNewRomanPSMT" w:hAnsi="TimesNewRomanPSMT" w:cs="TimesNewRomanPSMT"/>
          <w:b/>
          <w:bCs/>
          <w:kern w:val="0"/>
          <w:sz w:val="28"/>
          <w:szCs w:val="28"/>
          <w:lang w:val="ro-RO"/>
          <w14:ligatures w14:val="none"/>
        </w:rPr>
      </w:pPr>
    </w:p>
    <w:p w14:paraId="241078EE" w14:textId="009B1753" w:rsidR="00DF49B2" w:rsidRPr="00DF49B2" w:rsidRDefault="00DF49B2" w:rsidP="00DF49B2">
      <w:pPr>
        <w:autoSpaceDE w:val="0"/>
        <w:autoSpaceDN w:val="0"/>
        <w:adjustRightInd w:val="0"/>
        <w:spacing w:after="0" w:line="360" w:lineRule="auto"/>
        <w:jc w:val="right"/>
        <w:rPr>
          <w:rFonts w:ascii="Times New Roman" w:hAnsi="Times New Roman" w:cs="Times New Roman"/>
          <w:b/>
          <w:bCs/>
          <w:kern w:val="0"/>
          <w:sz w:val="24"/>
          <w:szCs w:val="24"/>
          <w:lang w:val="ro-RO"/>
        </w:rPr>
      </w:pPr>
      <w:r w:rsidRPr="00DF49B2">
        <w:rPr>
          <w:rFonts w:ascii="Times New Roman" w:hAnsi="Times New Roman" w:cs="Times New Roman"/>
          <w:b/>
          <w:bCs/>
          <w:kern w:val="0"/>
          <w:sz w:val="24"/>
          <w:szCs w:val="24"/>
          <w:lang w:val="ro-RO"/>
          <w14:ligatures w14:val="none"/>
        </w:rPr>
        <w:t>Ciornohac M</w:t>
      </w:r>
      <w:r w:rsidRPr="00DF49B2">
        <w:rPr>
          <w:rFonts w:ascii="Times New Roman" w:hAnsi="Times New Roman" w:cs="Times New Roman"/>
          <w:b/>
          <w:bCs/>
          <w:kern w:val="0"/>
          <w:sz w:val="24"/>
          <w:szCs w:val="24"/>
          <w:lang w:val="ro-RO"/>
        </w:rPr>
        <w:t>ădălina</w:t>
      </w:r>
    </w:p>
    <w:p w14:paraId="58DA776F" w14:textId="45D8D206" w:rsidR="00DF49B2" w:rsidRPr="00DF49B2" w:rsidRDefault="00DF49B2" w:rsidP="00DF49B2">
      <w:pPr>
        <w:autoSpaceDE w:val="0"/>
        <w:autoSpaceDN w:val="0"/>
        <w:adjustRightInd w:val="0"/>
        <w:spacing w:after="0" w:line="360" w:lineRule="auto"/>
        <w:jc w:val="right"/>
        <w:rPr>
          <w:rFonts w:ascii="Times New Roman" w:hAnsi="Times New Roman" w:cs="Times New Roman"/>
          <w:b/>
          <w:bCs/>
          <w:color w:val="000000" w:themeColor="text1"/>
          <w:kern w:val="0"/>
          <w:sz w:val="24"/>
          <w:szCs w:val="24"/>
          <w:lang w:val="ro-RO"/>
        </w:rPr>
      </w:pPr>
      <w:r w:rsidRPr="00DF49B2">
        <w:rPr>
          <w:rFonts w:ascii="Times New Roman" w:hAnsi="Times New Roman" w:cs="Times New Roman"/>
          <w:b/>
          <w:bCs/>
          <w:color w:val="000000" w:themeColor="text1"/>
          <w:kern w:val="0"/>
          <w:sz w:val="24"/>
          <w:szCs w:val="24"/>
          <w:lang w:val="ro-RO"/>
        </w:rPr>
        <w:t>Școala Gimnazial</w:t>
      </w:r>
      <w:r w:rsidRPr="00DF49B2">
        <w:rPr>
          <w:rFonts w:ascii="Times New Roman" w:hAnsi="Times New Roman" w:cs="Times New Roman"/>
          <w:b/>
          <w:bCs/>
          <w:kern w:val="0"/>
          <w:sz w:val="24"/>
          <w:szCs w:val="24"/>
          <w:lang w:val="ro-RO"/>
        </w:rPr>
        <w:t>ă Specială „Constantin Păunescu”, Iași</w:t>
      </w:r>
    </w:p>
    <w:p w14:paraId="51C4C99A" w14:textId="77777777" w:rsidR="00DF49B2" w:rsidRPr="00DF49B2" w:rsidRDefault="00DF49B2" w:rsidP="00DF49B2">
      <w:pPr>
        <w:autoSpaceDE w:val="0"/>
        <w:autoSpaceDN w:val="0"/>
        <w:adjustRightInd w:val="0"/>
        <w:spacing w:after="0" w:line="360" w:lineRule="auto"/>
        <w:jc w:val="right"/>
        <w:rPr>
          <w:rFonts w:ascii="Times New Roman" w:hAnsi="Times New Roman" w:cs="Times New Roman"/>
          <w:b/>
          <w:bCs/>
          <w:color w:val="000000" w:themeColor="text1"/>
          <w:kern w:val="0"/>
          <w:sz w:val="24"/>
          <w:szCs w:val="24"/>
          <w:lang w:val="ro-RO"/>
        </w:rPr>
      </w:pPr>
    </w:p>
    <w:p w14:paraId="69B34586" w14:textId="77777777" w:rsidR="00DF49B2" w:rsidRDefault="00DF49B2" w:rsidP="00DF49B2">
      <w:pPr>
        <w:autoSpaceDE w:val="0"/>
        <w:autoSpaceDN w:val="0"/>
        <w:adjustRightInd w:val="0"/>
        <w:spacing w:after="0" w:line="360" w:lineRule="auto"/>
        <w:jc w:val="center"/>
        <w:rPr>
          <w:rFonts w:ascii="TimesNewRomanPS-BoldMT" w:hAnsi="TimesNewRomanPS-BoldMT" w:cs="TimesNewRomanPS-BoldMT"/>
          <w:b/>
          <w:bCs/>
          <w:kern w:val="0"/>
          <w:sz w:val="32"/>
          <w:szCs w:val="32"/>
          <w:lang w:val="ro-RO"/>
        </w:rPr>
      </w:pPr>
    </w:p>
    <w:p w14:paraId="24E4A674" w14:textId="0E0ED2A2" w:rsidR="00DF49B2" w:rsidRDefault="00DF49B2" w:rsidP="00DF49B2">
      <w:pPr>
        <w:autoSpaceDE w:val="0"/>
        <w:autoSpaceDN w:val="0"/>
        <w:adjustRightInd w:val="0"/>
        <w:spacing w:after="0" w:line="360" w:lineRule="auto"/>
        <w:jc w:val="center"/>
        <w:rPr>
          <w:rFonts w:ascii="TimesNewRomanPS-BoldMT" w:hAnsi="TimesNewRomanPS-BoldMT" w:cs="TimesNewRomanPS-BoldMT"/>
          <w:b/>
          <w:bCs/>
          <w:kern w:val="0"/>
          <w:sz w:val="32"/>
          <w:szCs w:val="32"/>
          <w:lang w:val="ro-RO"/>
        </w:rPr>
      </w:pPr>
      <w:r>
        <w:rPr>
          <w:rFonts w:ascii="TimesNewRomanPS-BoldMT" w:hAnsi="TimesNewRomanPS-BoldMT" w:cs="TimesNewRomanPS-BoldMT"/>
          <w:b/>
          <w:bCs/>
          <w:kern w:val="0"/>
          <w:sz w:val="32"/>
          <w:szCs w:val="32"/>
          <w:lang w:val="ro-RO"/>
        </w:rPr>
        <w:t>Titlul proiectului:</w:t>
      </w:r>
    </w:p>
    <w:p w14:paraId="72D28927" w14:textId="77777777" w:rsidR="00DF49B2" w:rsidRDefault="00DF49B2" w:rsidP="00DF49B2">
      <w:pPr>
        <w:autoSpaceDE w:val="0"/>
        <w:autoSpaceDN w:val="0"/>
        <w:adjustRightInd w:val="0"/>
        <w:spacing w:after="0" w:line="360" w:lineRule="auto"/>
        <w:jc w:val="center"/>
        <w:rPr>
          <w:rFonts w:ascii="TimesNewRomanPSMT" w:hAnsi="TimesNewRomanPSMT" w:cs="TimesNewRomanPSMT"/>
          <w:kern w:val="0"/>
          <w:sz w:val="24"/>
          <w:szCs w:val="24"/>
          <w:lang w:val="ro-RO"/>
        </w:rPr>
      </w:pPr>
      <w:r>
        <w:rPr>
          <w:rFonts w:ascii="TimesNewRomanPS-BoldItalicMT" w:hAnsi="TimesNewRomanPS-BoldItalicMT" w:cs="TimesNewRomanPS-BoldItalicMT"/>
          <w:kern w:val="0"/>
          <w:sz w:val="24"/>
          <w:szCs w:val="24"/>
          <w:lang w:val="ro-RO"/>
        </w:rPr>
        <w:t>Educație parentală pozitivă</w:t>
      </w:r>
    </w:p>
    <w:p w14:paraId="11E49548" w14:textId="77777777" w:rsidR="00DF49B2" w:rsidRDefault="00DF49B2" w:rsidP="00DF49B2">
      <w:pPr>
        <w:autoSpaceDE w:val="0"/>
        <w:autoSpaceDN w:val="0"/>
        <w:adjustRightInd w:val="0"/>
        <w:spacing w:after="0" w:line="360" w:lineRule="auto"/>
        <w:rPr>
          <w:rFonts w:ascii="Times New Roman" w:hAnsi="Times New Roman" w:cs="Times New Roman"/>
          <w:b/>
          <w:bCs/>
          <w:i/>
          <w:iCs/>
          <w:kern w:val="0"/>
          <w:sz w:val="24"/>
          <w:szCs w:val="24"/>
          <w:lang w:val="ro-RO"/>
        </w:rPr>
      </w:pPr>
    </w:p>
    <w:p w14:paraId="093FA53B" w14:textId="77777777" w:rsidR="00DF49B2" w:rsidRDefault="00DF49B2" w:rsidP="00DF49B2">
      <w:pPr>
        <w:autoSpaceDE w:val="0"/>
        <w:autoSpaceDN w:val="0"/>
        <w:adjustRightInd w:val="0"/>
        <w:spacing w:after="0" w:line="360" w:lineRule="auto"/>
        <w:rPr>
          <w:rFonts w:ascii="Times New Roman" w:hAnsi="Times New Roman" w:cs="Times New Roman"/>
          <w:b/>
          <w:bCs/>
          <w:i/>
          <w:iCs/>
          <w:kern w:val="0"/>
          <w:sz w:val="24"/>
          <w:szCs w:val="24"/>
          <w:lang w:val="ro-RO"/>
        </w:rPr>
      </w:pPr>
    </w:p>
    <w:p w14:paraId="69B27324" w14:textId="77777777" w:rsidR="00DF49B2" w:rsidRDefault="00DF49B2" w:rsidP="00DF49B2">
      <w:pPr>
        <w:autoSpaceDE w:val="0"/>
        <w:autoSpaceDN w:val="0"/>
        <w:adjustRightInd w:val="0"/>
        <w:spacing w:after="0" w:line="360" w:lineRule="auto"/>
        <w:rPr>
          <w:rFonts w:ascii="TimesNewRomanPS-BoldMT" w:hAnsi="TimesNewRomanPS-BoldMT" w:cs="TimesNewRomanPS-BoldMT"/>
          <w:b/>
          <w:bCs/>
          <w:kern w:val="0"/>
          <w:sz w:val="32"/>
          <w:szCs w:val="32"/>
          <w:lang w:val="ro-RO"/>
        </w:rPr>
      </w:pPr>
      <w:bookmarkStart w:id="0" w:name="_Hlk158468899"/>
      <w:r>
        <w:rPr>
          <w:rFonts w:ascii="TimesNewRomanPS-BoldMT" w:hAnsi="TimesNewRomanPS-BoldMT" w:cs="TimesNewRomanPS-BoldMT"/>
          <w:b/>
          <w:bCs/>
          <w:kern w:val="0"/>
          <w:sz w:val="32"/>
          <w:szCs w:val="32"/>
          <w:lang w:val="ro-RO"/>
        </w:rPr>
        <w:t>Definirea problemei:</w:t>
      </w:r>
    </w:p>
    <w:bookmarkEnd w:id="0"/>
    <w:p w14:paraId="7DF81A72" w14:textId="77777777" w:rsidR="00DF49B2" w:rsidRDefault="00DF49B2" w:rsidP="00DF49B2">
      <w:pPr>
        <w:autoSpaceDE w:val="0"/>
        <w:autoSpaceDN w:val="0"/>
        <w:adjustRightInd w:val="0"/>
        <w:spacing w:after="0" w:line="360" w:lineRule="auto"/>
        <w:rPr>
          <w:rFonts w:ascii="TimesNewRomanPS-BoldMT" w:hAnsi="TimesNewRomanPS-BoldMT" w:cs="TimesNewRomanPS-BoldMT"/>
          <w:b/>
          <w:bCs/>
          <w:kern w:val="0"/>
          <w:sz w:val="32"/>
          <w:szCs w:val="32"/>
          <w:lang w:val="ro-RO"/>
        </w:rPr>
      </w:pPr>
    </w:p>
    <w:p w14:paraId="321B769C" w14:textId="77777777" w:rsidR="00DF49B2" w:rsidRDefault="00DF49B2" w:rsidP="00DF49B2">
      <w:pPr>
        <w:autoSpaceDE w:val="0"/>
        <w:autoSpaceDN w:val="0"/>
        <w:adjustRightInd w:val="0"/>
        <w:spacing w:after="0" w:line="360" w:lineRule="auto"/>
        <w:jc w:val="both"/>
        <w:rPr>
          <w:rFonts w:ascii="TimesNewRomanPS-BoldMT" w:hAnsi="TimesNewRomanPS-BoldMT" w:cs="TimesNewRomanPS-BoldMT"/>
          <w:kern w:val="0"/>
          <w:sz w:val="24"/>
          <w:szCs w:val="24"/>
          <w:lang w:val="ro-RO"/>
        </w:rPr>
      </w:pPr>
      <w:r>
        <w:rPr>
          <w:rFonts w:ascii="TimesNewRomanPS-BoldMT" w:hAnsi="TimesNewRomanPS-BoldMT" w:cs="TimesNewRomanPS-BoldMT"/>
          <w:kern w:val="0"/>
          <w:sz w:val="24"/>
          <w:szCs w:val="24"/>
          <w:lang w:val="ro-RO"/>
        </w:rPr>
        <w:t xml:space="preserve">                  Majoritatea tinerilor părinți se găsesc în postura în care proprii copii le testează în permanență reacția, precum și regulile impuse. Din dorința de a nu aplica aceleași metode de parenting folosite în trecut, cele care se bazau foarte mult pe obediență, pedepse, constrângere, părinții din ziua de astăzi adoptă un stil de parenting pozitiv în educația copiilor lor. Acest tip de parenting pozitiv este uneori greșit înțeles de părinții care adoptă o atitudine pasivă, oferind adesea libertate totală copilului să exploreze lumea, fără să existe consecințe și limite. </w:t>
      </w:r>
    </w:p>
    <w:p w14:paraId="62A2076D" w14:textId="77777777" w:rsidR="00DF49B2" w:rsidRDefault="00DF49B2" w:rsidP="00DF49B2">
      <w:pPr>
        <w:autoSpaceDE w:val="0"/>
        <w:autoSpaceDN w:val="0"/>
        <w:adjustRightInd w:val="0"/>
        <w:spacing w:after="0" w:line="360" w:lineRule="auto"/>
        <w:jc w:val="both"/>
        <w:rPr>
          <w:rFonts w:ascii="TimesNewRomanPS-BoldMT" w:hAnsi="TimesNewRomanPS-BoldMT" w:cs="TimesNewRomanPS-BoldMT"/>
          <w:kern w:val="0"/>
          <w:sz w:val="24"/>
          <w:szCs w:val="24"/>
          <w:lang w:val="ro-RO"/>
        </w:rPr>
      </w:pPr>
    </w:p>
    <w:p w14:paraId="7D03C8BF" w14:textId="77777777" w:rsidR="00DF49B2" w:rsidRDefault="00DF49B2" w:rsidP="00DF49B2">
      <w:pPr>
        <w:autoSpaceDE w:val="0"/>
        <w:autoSpaceDN w:val="0"/>
        <w:adjustRightInd w:val="0"/>
        <w:spacing w:after="0" w:line="360" w:lineRule="auto"/>
        <w:rPr>
          <w:rFonts w:ascii="TimesNewRomanPS-BoldMT" w:hAnsi="TimesNewRomanPS-BoldMT" w:cs="TimesNewRomanPS-BoldMT"/>
          <w:b/>
          <w:bCs/>
          <w:kern w:val="0"/>
          <w:sz w:val="32"/>
          <w:szCs w:val="32"/>
          <w:lang w:val="ro-RO"/>
        </w:rPr>
      </w:pPr>
      <w:r>
        <w:rPr>
          <w:rFonts w:ascii="TimesNewRomanPS-BoldMT" w:hAnsi="TimesNewRomanPS-BoldMT" w:cs="TimesNewRomanPS-BoldMT"/>
          <w:b/>
          <w:bCs/>
          <w:kern w:val="0"/>
          <w:sz w:val="32"/>
          <w:szCs w:val="32"/>
          <w:lang w:val="ro-RO"/>
        </w:rPr>
        <w:t>Descrierea problemei:</w:t>
      </w:r>
    </w:p>
    <w:p w14:paraId="153933A9" w14:textId="77777777" w:rsidR="00DF49B2" w:rsidRDefault="00DF49B2" w:rsidP="00DF49B2">
      <w:pPr>
        <w:autoSpaceDE w:val="0"/>
        <w:autoSpaceDN w:val="0"/>
        <w:adjustRightInd w:val="0"/>
        <w:spacing w:after="0" w:line="360" w:lineRule="auto"/>
        <w:jc w:val="both"/>
        <w:rPr>
          <w:rFonts w:ascii="TimesNewRomanPS-BoldMT" w:hAnsi="TimesNewRomanPS-BoldMT" w:cs="TimesNewRomanPS-BoldMT"/>
          <w:kern w:val="0"/>
          <w:sz w:val="24"/>
          <w:szCs w:val="24"/>
          <w:lang w:val="ro-RO"/>
        </w:rPr>
      </w:pPr>
    </w:p>
    <w:p w14:paraId="4E7FA001" w14:textId="77777777" w:rsidR="00DF49B2" w:rsidRDefault="00DF49B2" w:rsidP="00DF49B2">
      <w:pPr>
        <w:autoSpaceDE w:val="0"/>
        <w:autoSpaceDN w:val="0"/>
        <w:adjustRightInd w:val="0"/>
        <w:spacing w:after="0" w:line="360" w:lineRule="auto"/>
        <w:jc w:val="both"/>
        <w:rPr>
          <w:rFonts w:ascii="TimesNewRomanPS-BoldMT" w:hAnsi="TimesNewRomanPS-BoldMT" w:cs="TimesNewRomanPS-BoldMT"/>
          <w:kern w:val="0"/>
          <w:sz w:val="24"/>
          <w:szCs w:val="24"/>
          <w:lang w:val="ro-RO"/>
        </w:rPr>
      </w:pPr>
      <w:r>
        <w:rPr>
          <w:rFonts w:ascii="TimesNewRomanPS-BoldMT" w:hAnsi="TimesNewRomanPS-BoldMT" w:cs="TimesNewRomanPS-BoldMT"/>
          <w:kern w:val="0"/>
          <w:sz w:val="24"/>
          <w:szCs w:val="24"/>
          <w:lang w:val="ro-RO"/>
        </w:rPr>
        <w:t xml:space="preserve">                Trăim vremuri în care majoritatea părinților sunt foarte interesați de dezvoltarea emoțională sănătoasă a copiilor lor. Până nu demult, părinții erau interesați doar de două dimensiuni în dezvoltarea copiilor: supraviețuirea fizică și progresul intelectual.  Din dorința de a crește adulți serioși și responsabili, mulți părinți apelau în trecut la pedepse fizice, ca formă de dezvoltare a complianței copiilor. Această tehnică de parenting nu a făcut altceva decât să creeze răni emoționale în copiii deveniți adulți.  Pe atunci nu se știa despre faptul că frica eliberează </w:t>
      </w:r>
      <w:r>
        <w:rPr>
          <w:rFonts w:ascii="TimesNewRomanPS-BoldMT" w:hAnsi="TimesNewRomanPS-BoldMT" w:cs="TimesNewRomanPS-BoldMT"/>
          <w:kern w:val="0"/>
          <w:sz w:val="24"/>
          <w:szCs w:val="24"/>
          <w:lang w:val="ro-RO"/>
        </w:rPr>
        <w:lastRenderedPageBreak/>
        <w:t xml:space="preserve">hormoni care pot fi toxici pentru creier. Astază însă, există numeroase studii care explică importanța atașamentului și a faptului că părinții, de fapt, creează precedentul pentru tipurile de relații interumane pe care le vor avea copiii.   </w:t>
      </w:r>
      <w:bookmarkStart w:id="1" w:name="_Hlk158472138"/>
      <w:r>
        <w:rPr>
          <w:rFonts w:ascii="TimesNewRomanPS-BoldMT" w:hAnsi="TimesNewRomanPS-BoldMT" w:cs="TimesNewRomanPS-BoldMT"/>
          <w:kern w:val="0"/>
          <w:sz w:val="24"/>
          <w:szCs w:val="24"/>
          <w:lang w:val="ro-RO"/>
        </w:rPr>
        <w:t>Majoritatea tinerilor părinți</w:t>
      </w:r>
      <w:bookmarkEnd w:id="1"/>
      <w:r>
        <w:rPr>
          <w:rFonts w:ascii="TimesNewRomanPS-BoldMT" w:hAnsi="TimesNewRomanPS-BoldMT" w:cs="TimesNewRomanPS-BoldMT"/>
          <w:kern w:val="0"/>
          <w:sz w:val="24"/>
          <w:szCs w:val="24"/>
          <w:lang w:val="ro-RO"/>
        </w:rPr>
        <w:t xml:space="preserve"> se trezesc adesea în lupte de putere părinte-copil, fapt ce adesea poate afecta și relația dintre cei doi parteneri, pe măsură ce devin extenuați și frustrați. Conform Eanes R (2016), parentingul pozitiv este o metodă de disciplinare ce se bazează pe apropierea sufletească și pe crearea unei legături strânse menite să reziste în toate etapele copilăriei, nu doar în primii ani de viață. Parentingul pozitiv are 5 principii bine definite și anume: atașament, respect, parenting proactiv, îndrumare empartică, disciplină pozitivă. </w:t>
      </w:r>
    </w:p>
    <w:p w14:paraId="112A1664" w14:textId="77777777" w:rsidR="00DF49B2" w:rsidRDefault="00DF49B2" w:rsidP="00DF49B2">
      <w:pPr>
        <w:autoSpaceDE w:val="0"/>
        <w:autoSpaceDN w:val="0"/>
        <w:adjustRightInd w:val="0"/>
        <w:spacing w:after="0" w:line="360" w:lineRule="auto"/>
        <w:jc w:val="both"/>
        <w:rPr>
          <w:rFonts w:ascii="TimesNewRomanPS-BoldMT" w:hAnsi="TimesNewRomanPS-BoldMT" w:cs="TimesNewRomanPS-BoldMT"/>
          <w:kern w:val="0"/>
          <w:sz w:val="24"/>
          <w:szCs w:val="24"/>
          <w:lang w:val="ro-RO"/>
        </w:rPr>
      </w:pPr>
    </w:p>
    <w:p w14:paraId="16A9AD82" w14:textId="77777777" w:rsidR="00DF49B2" w:rsidRDefault="00DF49B2" w:rsidP="00DF49B2">
      <w:pPr>
        <w:autoSpaceDE w:val="0"/>
        <w:autoSpaceDN w:val="0"/>
        <w:adjustRightInd w:val="0"/>
        <w:spacing w:after="0" w:line="360" w:lineRule="auto"/>
        <w:jc w:val="both"/>
        <w:rPr>
          <w:rFonts w:ascii="TimesNewRomanPS-BoldMT" w:hAnsi="TimesNewRomanPS-BoldMT" w:cs="TimesNewRomanPS-BoldMT"/>
          <w:kern w:val="0"/>
          <w:sz w:val="24"/>
          <w:szCs w:val="24"/>
          <w:lang w:val="ro-RO"/>
        </w:rPr>
      </w:pPr>
    </w:p>
    <w:p w14:paraId="06720A07" w14:textId="77777777" w:rsidR="00DF49B2" w:rsidRDefault="00DF49B2" w:rsidP="00DF49B2">
      <w:pPr>
        <w:autoSpaceDE w:val="0"/>
        <w:autoSpaceDN w:val="0"/>
        <w:adjustRightInd w:val="0"/>
        <w:spacing w:after="0" w:line="360" w:lineRule="auto"/>
        <w:rPr>
          <w:rFonts w:ascii="TimesNewRomanPS-BoldMT" w:hAnsi="TimesNewRomanPS-BoldMT" w:cs="TimesNewRomanPS-BoldMT"/>
          <w:b/>
          <w:bCs/>
          <w:kern w:val="0"/>
          <w:sz w:val="32"/>
          <w:szCs w:val="32"/>
          <w:lang w:val="ro-RO"/>
        </w:rPr>
      </w:pPr>
      <w:bookmarkStart w:id="2" w:name="_Hlk158473907"/>
      <w:r>
        <w:rPr>
          <w:rFonts w:ascii="TimesNewRomanPS-BoldMT" w:hAnsi="TimesNewRomanPS-BoldMT" w:cs="TimesNewRomanPS-BoldMT"/>
          <w:b/>
          <w:bCs/>
          <w:kern w:val="0"/>
          <w:sz w:val="32"/>
          <w:szCs w:val="32"/>
          <w:lang w:val="ro-RO"/>
        </w:rPr>
        <w:t>Identificarea factorilor de formare și dezvoltare a problemei:</w:t>
      </w:r>
    </w:p>
    <w:bookmarkEnd w:id="2"/>
    <w:p w14:paraId="5FF7720D" w14:textId="77777777" w:rsidR="00DF49B2" w:rsidRDefault="00DF49B2" w:rsidP="00DF49B2">
      <w:pPr>
        <w:autoSpaceDE w:val="0"/>
        <w:autoSpaceDN w:val="0"/>
        <w:adjustRightInd w:val="0"/>
        <w:spacing w:after="0" w:line="360" w:lineRule="auto"/>
        <w:jc w:val="both"/>
        <w:rPr>
          <w:rFonts w:ascii="TimesNewRomanPS-BoldMT" w:hAnsi="TimesNewRomanPS-BoldMT" w:cs="TimesNewRomanPS-BoldMT"/>
          <w:kern w:val="0"/>
          <w:sz w:val="24"/>
          <w:szCs w:val="24"/>
          <w:lang w:val="ro-RO"/>
        </w:rPr>
      </w:pPr>
    </w:p>
    <w:p w14:paraId="32DF4FD0" w14:textId="77777777" w:rsidR="00DF49B2" w:rsidRDefault="00DF49B2" w:rsidP="00DF49B2">
      <w:pPr>
        <w:spacing w:line="360" w:lineRule="auto"/>
        <w:jc w:val="both"/>
        <w:rPr>
          <w:rFonts w:ascii="TimesNewRomanPS-BoldMT" w:hAnsi="TimesNewRomanPS-BoldMT" w:cs="TimesNewRomanPS-BoldMT"/>
          <w:kern w:val="0"/>
          <w:sz w:val="24"/>
          <w:szCs w:val="24"/>
          <w:lang w:val="ro-RO"/>
        </w:rPr>
      </w:pPr>
      <w:r>
        <w:rPr>
          <w:rFonts w:ascii="TimesNewRomanPS-BoldMT" w:hAnsi="TimesNewRomanPS-BoldMT" w:cs="TimesNewRomanPS-BoldMT"/>
          <w:kern w:val="0"/>
          <w:sz w:val="24"/>
          <w:szCs w:val="24"/>
          <w:lang w:val="ro-RO"/>
        </w:rPr>
        <w:t xml:space="preserve">             Există tot mai des părinți care nu vor să repete tiparul părinților lor și adoptă au stil de parenting total diferit de ce au văzut ei în copilărie. Doar că, din dorința de a crește copii liberi și indepenenți, părinții uită de importanța regulilor și a limitelor. Astfel, ei ajung să le suprasatisfacă dorințele proprilor copii și să nu mai facă diferența între dorință și nevoie ajungând să cedeze în fața comportamentului copilului și să nu respecte regulile cu consecvență.  </w:t>
      </w:r>
    </w:p>
    <w:p w14:paraId="3C05B867" w14:textId="77777777" w:rsidR="00DF49B2" w:rsidRDefault="00DF49B2" w:rsidP="00DF49B2">
      <w:pPr>
        <w:spacing w:line="360" w:lineRule="auto"/>
        <w:jc w:val="center"/>
        <w:rPr>
          <w:rFonts w:ascii="TimesNewRomanPSMT" w:hAnsi="TimesNewRomanPSMT" w:cs="TimesNewRomanPSMT"/>
          <w:kern w:val="0"/>
          <w:sz w:val="24"/>
          <w:szCs w:val="24"/>
          <w:lang w:val="ro-RO"/>
        </w:rPr>
      </w:pPr>
    </w:p>
    <w:p w14:paraId="42801917" w14:textId="77777777" w:rsidR="00DF49B2" w:rsidRDefault="00DF49B2" w:rsidP="00DF49B2">
      <w:pPr>
        <w:autoSpaceDE w:val="0"/>
        <w:autoSpaceDN w:val="0"/>
        <w:adjustRightInd w:val="0"/>
        <w:spacing w:after="0" w:line="360" w:lineRule="auto"/>
        <w:rPr>
          <w:rFonts w:ascii="TimesNewRomanPS-BoldMT" w:hAnsi="TimesNewRomanPS-BoldMT" w:cs="TimesNewRomanPS-BoldMT"/>
          <w:b/>
          <w:bCs/>
          <w:kern w:val="0"/>
          <w:sz w:val="32"/>
          <w:szCs w:val="32"/>
          <w:lang w:val="ro-RO"/>
        </w:rPr>
      </w:pPr>
      <w:r>
        <w:rPr>
          <w:rFonts w:ascii="TimesNewRomanPS-BoldMT" w:hAnsi="TimesNewRomanPS-BoldMT" w:cs="TimesNewRomanPS-BoldMT"/>
          <w:b/>
          <w:bCs/>
          <w:kern w:val="0"/>
          <w:sz w:val="32"/>
          <w:szCs w:val="32"/>
          <w:lang w:val="ro-RO"/>
        </w:rPr>
        <w:t>Identificarea factorilor de menținere și de activare a problemei:</w:t>
      </w:r>
    </w:p>
    <w:p w14:paraId="474F60BF" w14:textId="77777777" w:rsidR="00DF49B2" w:rsidRDefault="00DF49B2" w:rsidP="00DF49B2">
      <w:pPr>
        <w:spacing w:line="360" w:lineRule="auto"/>
        <w:rPr>
          <w:rFonts w:ascii="TimesNewRomanPS-BoldMT" w:hAnsi="TimesNewRomanPS-BoldMT" w:cs="TimesNewRomanPS-BoldMT"/>
          <w:b/>
          <w:bCs/>
          <w:kern w:val="0"/>
          <w:sz w:val="32"/>
          <w:szCs w:val="32"/>
          <w:lang w:val="ro-RO"/>
        </w:rPr>
      </w:pPr>
      <w:r>
        <w:rPr>
          <w:rFonts w:ascii="TimesNewRomanPSMT" w:hAnsi="TimesNewRomanPSMT" w:cs="TimesNewRomanPSMT"/>
          <w:kern w:val="0"/>
          <w:sz w:val="24"/>
          <w:szCs w:val="24"/>
          <w:lang w:val="ro-RO"/>
        </w:rPr>
        <w:t xml:space="preserve"> </w:t>
      </w:r>
    </w:p>
    <w:p w14:paraId="4B3F4D9D" w14:textId="77777777" w:rsidR="00DF49B2" w:rsidRDefault="00DF49B2" w:rsidP="00DF49B2">
      <w:pPr>
        <w:spacing w:line="360" w:lineRule="auto"/>
        <w:jc w:val="both"/>
        <w:rPr>
          <w:rFonts w:ascii="TimesNewRomanPS-BoldMT" w:hAnsi="TimesNewRomanPS-BoldMT" w:cs="TimesNewRomanPS-BoldMT"/>
          <w:kern w:val="0"/>
          <w:sz w:val="24"/>
          <w:szCs w:val="24"/>
          <w:lang w:val="ro-RO"/>
        </w:rPr>
      </w:pPr>
      <w:r>
        <w:rPr>
          <w:rFonts w:ascii="TimesNewRomanPS-BoldMT" w:hAnsi="TimesNewRomanPS-BoldMT" w:cs="TimesNewRomanPS-BoldMT"/>
          <w:kern w:val="0"/>
          <w:sz w:val="24"/>
          <w:szCs w:val="24"/>
          <w:lang w:val="ro-RO"/>
        </w:rPr>
        <w:t xml:space="preserve">             Din cauza programului încărcat de zi cu zi, a responsabilităților multiple, părinții ajung să petreacă foarte puțin timp cu proprii copii, iar atunci când o fac, preferă să creeze amintiri frumoase și nu vor să-și vadă copilul plângând. Astfel, ei nu sunt consecvenți în aplicarea regulilor și cedează în fața comportamentului copilului. </w:t>
      </w:r>
    </w:p>
    <w:p w14:paraId="56914BC9" w14:textId="77777777" w:rsidR="00DF49B2" w:rsidRDefault="00DF49B2" w:rsidP="00DF49B2">
      <w:pPr>
        <w:spacing w:line="360" w:lineRule="auto"/>
        <w:jc w:val="both"/>
        <w:rPr>
          <w:rFonts w:ascii="TimesNewRomanPS-BoldMT" w:hAnsi="TimesNewRomanPS-BoldMT" w:cs="TimesNewRomanPS-BoldMT"/>
          <w:kern w:val="0"/>
          <w:sz w:val="24"/>
          <w:szCs w:val="24"/>
          <w:lang w:val="ro-RO"/>
        </w:rPr>
      </w:pPr>
      <w:r>
        <w:rPr>
          <w:rFonts w:ascii="TimesNewRomanPS-BoldMT" w:hAnsi="TimesNewRomanPS-BoldMT" w:cs="TimesNewRomanPS-BoldMT"/>
          <w:kern w:val="0"/>
          <w:sz w:val="24"/>
          <w:szCs w:val="24"/>
          <w:lang w:val="ro-RO"/>
        </w:rPr>
        <w:t xml:space="preserve">           De asemenea, există situații în care părinții nu stabilesc aceleași reguli. Cu mama, copilul se spală pe mâni înainte să mănânce, cu tata are voie să mănânce fără să se spele pe mâini. Astfel copilul devine dezorientat și nu mai are un reper clar asupra comportamentelor pozitive și negative. </w:t>
      </w:r>
    </w:p>
    <w:p w14:paraId="1F15505D" w14:textId="77777777" w:rsidR="00DF49B2" w:rsidRDefault="00DF49B2" w:rsidP="00DF49B2">
      <w:pPr>
        <w:spacing w:line="360" w:lineRule="auto"/>
        <w:jc w:val="both"/>
        <w:rPr>
          <w:rFonts w:ascii="TimesNewRomanPS-BoldMT" w:hAnsi="TimesNewRomanPS-BoldMT" w:cs="TimesNewRomanPS-BoldMT"/>
          <w:kern w:val="0"/>
          <w:sz w:val="24"/>
          <w:szCs w:val="24"/>
          <w:lang w:val="ro-RO"/>
        </w:rPr>
      </w:pPr>
    </w:p>
    <w:p w14:paraId="0FB8BA4F" w14:textId="77777777" w:rsidR="00DF49B2" w:rsidRDefault="00DF49B2" w:rsidP="00DF49B2">
      <w:pPr>
        <w:autoSpaceDE w:val="0"/>
        <w:autoSpaceDN w:val="0"/>
        <w:adjustRightInd w:val="0"/>
        <w:spacing w:after="0" w:line="360" w:lineRule="auto"/>
        <w:rPr>
          <w:rFonts w:ascii="TimesNewRomanPS-BoldMT" w:hAnsi="TimesNewRomanPS-BoldMT" w:cs="TimesNewRomanPS-BoldMT"/>
          <w:b/>
          <w:bCs/>
          <w:color w:val="000000"/>
          <w:kern w:val="0"/>
          <w:sz w:val="32"/>
          <w:szCs w:val="32"/>
          <w:lang w:val="ro-RO"/>
        </w:rPr>
      </w:pPr>
      <w:r>
        <w:rPr>
          <w:rFonts w:ascii="TimesNewRomanPS-BoldMT" w:hAnsi="TimesNewRomanPS-BoldMT" w:cs="TimesNewRomanPS-BoldMT"/>
          <w:b/>
          <w:bCs/>
          <w:color w:val="000000"/>
          <w:kern w:val="0"/>
          <w:sz w:val="32"/>
          <w:szCs w:val="32"/>
          <w:lang w:val="ro-RO"/>
        </w:rPr>
        <w:t>Planul de intervenție</w:t>
      </w:r>
    </w:p>
    <w:p w14:paraId="3CD016DB" w14:textId="77777777" w:rsidR="00DF49B2" w:rsidRDefault="00DF49B2" w:rsidP="00DF49B2">
      <w:pPr>
        <w:autoSpaceDE w:val="0"/>
        <w:autoSpaceDN w:val="0"/>
        <w:adjustRightInd w:val="0"/>
        <w:spacing w:after="0" w:line="360" w:lineRule="auto"/>
        <w:rPr>
          <w:rFonts w:ascii="Times New Roman" w:hAnsi="Times New Roman" w:cs="Times New Roman"/>
          <w:color w:val="243F60"/>
          <w:kern w:val="0"/>
          <w:sz w:val="24"/>
          <w:szCs w:val="24"/>
          <w:lang w:val="ro-RO"/>
        </w:rPr>
      </w:pPr>
    </w:p>
    <w:p w14:paraId="1609A534" w14:textId="77777777" w:rsidR="00DF49B2" w:rsidRDefault="00DF49B2" w:rsidP="00DF49B2">
      <w:pPr>
        <w:autoSpaceDE w:val="0"/>
        <w:autoSpaceDN w:val="0"/>
        <w:adjustRightInd w:val="0"/>
        <w:spacing w:after="0" w:line="360" w:lineRule="auto"/>
        <w:rPr>
          <w:rFonts w:ascii="Times New Roman" w:hAnsi="Times New Roman" w:cs="Times New Roman"/>
          <w:b/>
          <w:bCs/>
          <w:kern w:val="0"/>
          <w:sz w:val="24"/>
          <w:szCs w:val="24"/>
          <w:lang w:val="ro-RO"/>
        </w:rPr>
      </w:pPr>
      <w:bookmarkStart w:id="3" w:name="_Hlk158479387"/>
      <w:r>
        <w:rPr>
          <w:rFonts w:ascii="Times New Roman" w:hAnsi="Times New Roman" w:cs="Times New Roman"/>
          <w:b/>
          <w:bCs/>
          <w:kern w:val="0"/>
          <w:sz w:val="24"/>
          <w:szCs w:val="24"/>
          <w:lang w:val="ro-RO"/>
        </w:rPr>
        <w:t>Obiectivul pe durată lungă:</w:t>
      </w:r>
    </w:p>
    <w:p w14:paraId="0B1386F9" w14:textId="77777777" w:rsidR="00DF49B2" w:rsidRDefault="00DF49B2" w:rsidP="00DF49B2">
      <w:pPr>
        <w:autoSpaceDE w:val="0"/>
        <w:autoSpaceDN w:val="0"/>
        <w:adjustRightInd w:val="0"/>
        <w:spacing w:after="0" w:line="360" w:lineRule="auto"/>
        <w:rPr>
          <w:rFonts w:ascii="Times New Roman" w:hAnsi="Times New Roman" w:cs="Times New Roman"/>
          <w:kern w:val="0"/>
          <w:sz w:val="24"/>
          <w:szCs w:val="24"/>
          <w:lang w:val="ro-RO"/>
        </w:rPr>
      </w:pPr>
      <w:r>
        <w:rPr>
          <w:rFonts w:ascii="Times New Roman" w:hAnsi="Times New Roman" w:cs="Times New Roman"/>
          <w:kern w:val="0"/>
          <w:sz w:val="24"/>
          <w:szCs w:val="24"/>
          <w:lang w:val="ro-RO"/>
        </w:rPr>
        <w:t xml:space="preserve">Informarea părinților despre modalitățile pozitive de parenting și dezvoltarea capacității acestora de a gestiona relația părinte-copil. </w:t>
      </w:r>
    </w:p>
    <w:bookmarkEnd w:id="3"/>
    <w:p w14:paraId="072DB216" w14:textId="77777777" w:rsidR="00DF49B2" w:rsidRDefault="00DF49B2" w:rsidP="00DF49B2">
      <w:pPr>
        <w:autoSpaceDE w:val="0"/>
        <w:autoSpaceDN w:val="0"/>
        <w:adjustRightInd w:val="0"/>
        <w:spacing w:after="0" w:line="360" w:lineRule="auto"/>
        <w:rPr>
          <w:rFonts w:ascii="Times New Roman" w:hAnsi="Times New Roman" w:cs="Times New Roman"/>
          <w:b/>
          <w:bCs/>
          <w:kern w:val="0"/>
          <w:sz w:val="24"/>
          <w:szCs w:val="24"/>
          <w:lang w:val="ro-RO"/>
        </w:rPr>
      </w:pPr>
      <w:r>
        <w:rPr>
          <w:rFonts w:ascii="Times New Roman" w:hAnsi="Times New Roman" w:cs="Times New Roman"/>
          <w:b/>
          <w:bCs/>
          <w:kern w:val="0"/>
          <w:sz w:val="24"/>
          <w:szCs w:val="24"/>
          <w:lang w:val="ro-RO"/>
        </w:rPr>
        <w:t xml:space="preserve"> Obiective specifice</w:t>
      </w:r>
    </w:p>
    <w:p w14:paraId="7F15AF3C" w14:textId="77777777" w:rsidR="00DF49B2" w:rsidRDefault="00DF49B2" w:rsidP="00DF49B2">
      <w:pPr>
        <w:autoSpaceDE w:val="0"/>
        <w:autoSpaceDN w:val="0"/>
        <w:adjustRightInd w:val="0"/>
        <w:spacing w:after="0" w:line="360" w:lineRule="auto"/>
        <w:rPr>
          <w:rFonts w:ascii="TimesNewRomanPSMT" w:hAnsi="TimesNewRomanPSMT" w:cs="TimesNewRomanPSMT"/>
          <w:color w:val="000000"/>
          <w:kern w:val="0"/>
          <w:sz w:val="24"/>
          <w:szCs w:val="24"/>
          <w:lang w:val="ro-RO"/>
        </w:rPr>
      </w:pPr>
      <w:bookmarkStart w:id="4" w:name="_Hlk158479417"/>
      <w:r>
        <w:rPr>
          <w:rFonts w:ascii="TimesNewRomanPSMT" w:hAnsi="TimesNewRomanPSMT" w:cs="TimesNewRomanPSMT"/>
          <w:color w:val="000000"/>
          <w:kern w:val="0"/>
          <w:sz w:val="24"/>
          <w:szCs w:val="24"/>
          <w:lang w:val="ro-RO"/>
        </w:rPr>
        <w:t xml:space="preserve">O1: Dezvoltarea capacității de autocunoaștere. </w:t>
      </w:r>
    </w:p>
    <w:bookmarkEnd w:id="4"/>
    <w:p w14:paraId="7DF0884E" w14:textId="77777777" w:rsidR="00DF49B2" w:rsidRDefault="00DF49B2" w:rsidP="00DF49B2">
      <w:pPr>
        <w:autoSpaceDE w:val="0"/>
        <w:autoSpaceDN w:val="0"/>
        <w:adjustRightInd w:val="0"/>
        <w:spacing w:after="0" w:line="360" w:lineRule="auto"/>
        <w:rPr>
          <w:rFonts w:ascii="TimesNewRomanPSMT" w:hAnsi="TimesNewRomanPSMT" w:cs="TimesNewRomanPSMT"/>
          <w:color w:val="000000"/>
          <w:kern w:val="0"/>
          <w:sz w:val="24"/>
          <w:szCs w:val="24"/>
          <w:lang w:val="ro-RO"/>
        </w:rPr>
      </w:pPr>
      <w:r>
        <w:rPr>
          <w:rFonts w:ascii="TimesNewRomanPSMT" w:hAnsi="TimesNewRomanPSMT" w:cs="TimesNewRomanPSMT"/>
          <w:color w:val="000000"/>
          <w:kern w:val="0"/>
          <w:sz w:val="24"/>
          <w:szCs w:val="24"/>
          <w:lang w:val="ro-RO"/>
        </w:rPr>
        <w:t xml:space="preserve">O2: </w:t>
      </w:r>
      <w:bookmarkStart w:id="5" w:name="_Hlk158482939"/>
      <w:r>
        <w:rPr>
          <w:rFonts w:ascii="TimesNewRomanPSMT" w:hAnsi="TimesNewRomanPSMT" w:cs="TimesNewRomanPSMT"/>
          <w:color w:val="000000"/>
          <w:kern w:val="0"/>
          <w:sz w:val="24"/>
          <w:szCs w:val="24"/>
          <w:lang w:val="ro-RO"/>
        </w:rPr>
        <w:t xml:space="preserve">Dezvoltarea abilității de a face diferența între dorințele și nevoile copiilor. </w:t>
      </w:r>
      <w:bookmarkEnd w:id="5"/>
    </w:p>
    <w:p w14:paraId="0FAA0DC0" w14:textId="77777777" w:rsidR="00DF49B2" w:rsidRDefault="00DF49B2" w:rsidP="00DF49B2">
      <w:pPr>
        <w:autoSpaceDE w:val="0"/>
        <w:autoSpaceDN w:val="0"/>
        <w:adjustRightInd w:val="0"/>
        <w:spacing w:after="0" w:line="360" w:lineRule="auto"/>
        <w:rPr>
          <w:rFonts w:ascii="TimesNewRomanPSMT" w:hAnsi="TimesNewRomanPSMT" w:cs="TimesNewRomanPSMT"/>
          <w:color w:val="000000"/>
          <w:kern w:val="0"/>
          <w:sz w:val="24"/>
          <w:szCs w:val="24"/>
          <w:lang w:val="ro-RO"/>
        </w:rPr>
      </w:pPr>
      <w:r>
        <w:rPr>
          <w:rFonts w:ascii="TimesNewRomanPSMT" w:hAnsi="TimesNewRomanPSMT" w:cs="TimesNewRomanPSMT"/>
          <w:color w:val="000000"/>
          <w:kern w:val="0"/>
          <w:sz w:val="24"/>
          <w:szCs w:val="24"/>
          <w:lang w:val="ro-RO"/>
        </w:rPr>
        <w:t xml:space="preserve">O3: </w:t>
      </w:r>
      <w:bookmarkStart w:id="6" w:name="_Hlk158486954"/>
      <w:r>
        <w:rPr>
          <w:rFonts w:ascii="TimesNewRomanPSMT" w:hAnsi="TimesNewRomanPSMT" w:cs="TimesNewRomanPSMT"/>
          <w:color w:val="000000"/>
          <w:kern w:val="0"/>
          <w:sz w:val="24"/>
          <w:szCs w:val="24"/>
          <w:lang w:val="ro-RO"/>
        </w:rPr>
        <w:t xml:space="preserve">Dezvoltarea capacității de a formula reguli eficiente. </w:t>
      </w:r>
    </w:p>
    <w:bookmarkEnd w:id="6"/>
    <w:p w14:paraId="09DE4A82" w14:textId="77777777" w:rsidR="00DF49B2" w:rsidRDefault="00DF49B2" w:rsidP="00DF49B2">
      <w:pPr>
        <w:autoSpaceDE w:val="0"/>
        <w:autoSpaceDN w:val="0"/>
        <w:adjustRightInd w:val="0"/>
        <w:spacing w:after="0" w:line="360" w:lineRule="auto"/>
        <w:rPr>
          <w:rFonts w:ascii="TimesNewRomanPSMT" w:hAnsi="TimesNewRomanPSMT" w:cs="TimesNewRomanPSMT"/>
          <w:kern w:val="0"/>
          <w:sz w:val="24"/>
          <w:szCs w:val="24"/>
          <w:lang w:val="ro-RO"/>
        </w:rPr>
      </w:pPr>
      <w:r>
        <w:rPr>
          <w:rFonts w:ascii="TimesNewRomanPSMT" w:hAnsi="TimesNewRomanPSMT" w:cs="TimesNewRomanPSMT"/>
          <w:color w:val="000000"/>
          <w:kern w:val="0"/>
          <w:sz w:val="24"/>
          <w:szCs w:val="24"/>
          <w:lang w:val="ro-RO"/>
        </w:rPr>
        <w:t xml:space="preserve">O4: </w:t>
      </w:r>
      <w:bookmarkStart w:id="7" w:name="_Hlk158496591"/>
      <w:r>
        <w:rPr>
          <w:rFonts w:ascii="TimesNewRomanPSMT" w:hAnsi="TimesNewRomanPSMT" w:cs="TimesNewRomanPSMT"/>
          <w:kern w:val="0"/>
          <w:sz w:val="24"/>
          <w:szCs w:val="24"/>
          <w:lang w:val="ro-RO"/>
        </w:rPr>
        <w:t>Dezvoltarea abilităților de a gestiona comportamentele nedorite din partea copiilor, utilizând tehnici pozitive de parenting;</w:t>
      </w:r>
      <w:bookmarkEnd w:id="7"/>
    </w:p>
    <w:p w14:paraId="2FDD02D8" w14:textId="77777777" w:rsidR="00DF49B2" w:rsidRDefault="00DF49B2" w:rsidP="00DF49B2">
      <w:pPr>
        <w:autoSpaceDE w:val="0"/>
        <w:autoSpaceDN w:val="0"/>
        <w:adjustRightInd w:val="0"/>
        <w:spacing w:after="0" w:line="360" w:lineRule="auto"/>
        <w:rPr>
          <w:rFonts w:ascii="TimesNewRomanPSMT" w:hAnsi="TimesNewRomanPSMT" w:cs="TimesNewRomanPSMT"/>
          <w:kern w:val="0"/>
          <w:sz w:val="24"/>
          <w:szCs w:val="24"/>
          <w:lang w:val="ro-RO"/>
        </w:rPr>
      </w:pPr>
    </w:p>
    <w:p w14:paraId="4CC2D2FD" w14:textId="77777777" w:rsidR="00DF49B2" w:rsidRDefault="00DF49B2" w:rsidP="00DF49B2">
      <w:pPr>
        <w:autoSpaceDE w:val="0"/>
        <w:autoSpaceDN w:val="0"/>
        <w:adjustRightInd w:val="0"/>
        <w:spacing w:after="0" w:line="360" w:lineRule="auto"/>
        <w:rPr>
          <w:rFonts w:ascii="TimesNewRomanPSMT" w:hAnsi="TimesNewRomanPSMT" w:cs="TimesNewRomanPSMT"/>
          <w:color w:val="000000"/>
          <w:kern w:val="0"/>
          <w:sz w:val="24"/>
          <w:szCs w:val="24"/>
          <w:lang w:val="ro-RO"/>
        </w:rPr>
      </w:pPr>
      <w:r>
        <w:rPr>
          <w:rFonts w:ascii="Times New Roman" w:hAnsi="Times New Roman" w:cs="Times New Roman"/>
          <w:b/>
          <w:bCs/>
          <w:kern w:val="0"/>
          <w:sz w:val="24"/>
          <w:szCs w:val="24"/>
          <w:lang w:val="ro-RO"/>
        </w:rPr>
        <w:t>Strategii de intervenție:</w:t>
      </w:r>
      <w:r>
        <w:rPr>
          <w:rFonts w:ascii="Cambria" w:hAnsi="Cambria" w:cs="Cambria"/>
          <w:kern w:val="0"/>
          <w:sz w:val="24"/>
          <w:szCs w:val="24"/>
          <w:lang w:val="ro-RO"/>
        </w:rPr>
        <w:t xml:space="preserve"> </w:t>
      </w:r>
    </w:p>
    <w:p w14:paraId="6925086D" w14:textId="77777777" w:rsidR="00DF49B2" w:rsidRDefault="00DF49B2" w:rsidP="00DF49B2">
      <w:pPr>
        <w:autoSpaceDE w:val="0"/>
        <w:autoSpaceDN w:val="0"/>
        <w:adjustRightInd w:val="0"/>
        <w:spacing w:after="0" w:line="360" w:lineRule="auto"/>
        <w:rPr>
          <w:rFonts w:ascii="TimesNewRomanPSMT" w:hAnsi="TimesNewRomanPSMT" w:cs="TimesNewRomanPSMT"/>
          <w:color w:val="000000"/>
          <w:kern w:val="0"/>
          <w:sz w:val="24"/>
          <w:szCs w:val="24"/>
          <w:lang w:val="ro-RO"/>
        </w:rPr>
      </w:pPr>
    </w:p>
    <w:p w14:paraId="4CC1399B" w14:textId="77777777" w:rsidR="00DF49B2" w:rsidRDefault="00DF49B2" w:rsidP="00DF49B2">
      <w:pPr>
        <w:autoSpaceDE w:val="0"/>
        <w:autoSpaceDN w:val="0"/>
        <w:adjustRightInd w:val="0"/>
        <w:spacing w:after="0" w:line="360" w:lineRule="auto"/>
        <w:rPr>
          <w:rFonts w:ascii="TimesNewRomanPSMT" w:hAnsi="TimesNewRomanPSMT" w:cs="TimesNewRomanPSMT"/>
          <w:color w:val="000000"/>
          <w:kern w:val="0"/>
          <w:sz w:val="24"/>
          <w:szCs w:val="24"/>
          <w:lang w:val="ro-RO"/>
        </w:rPr>
      </w:pPr>
      <w:r>
        <w:rPr>
          <w:rFonts w:ascii="TimesNewRomanPSMT" w:hAnsi="TimesNewRomanPSMT" w:cs="TimesNewRomanPSMT"/>
          <w:color w:val="000000"/>
          <w:kern w:val="0"/>
          <w:sz w:val="24"/>
          <w:szCs w:val="24"/>
          <w:lang w:val="ro-RO"/>
        </w:rPr>
        <w:t>Programul se va desfășura pe parcursul a patru ședințe ce vor viza  îndeplinirea obiectivelor specifice cu ajutorul următoarelor metode și procedee: comunicare, observare, discuția liberă, lucrul în echipă, auto-reflecția;</w:t>
      </w:r>
    </w:p>
    <w:p w14:paraId="2BCBBA63" w14:textId="77777777" w:rsidR="00DF49B2" w:rsidRDefault="00DF49B2" w:rsidP="00DF49B2">
      <w:pPr>
        <w:autoSpaceDE w:val="0"/>
        <w:autoSpaceDN w:val="0"/>
        <w:adjustRightInd w:val="0"/>
        <w:spacing w:after="0" w:line="360" w:lineRule="auto"/>
        <w:rPr>
          <w:rFonts w:ascii="TimesNewRomanPSMT" w:hAnsi="TimesNewRomanPSMT" w:cs="TimesNewRomanPSMT"/>
          <w:color w:val="000000"/>
          <w:kern w:val="0"/>
          <w:sz w:val="24"/>
          <w:szCs w:val="24"/>
          <w:lang w:val="ro-RO"/>
        </w:rPr>
      </w:pPr>
    </w:p>
    <w:p w14:paraId="41BA41F4" w14:textId="77777777" w:rsidR="00DF49B2" w:rsidRDefault="00DF49B2" w:rsidP="00DF49B2">
      <w:pPr>
        <w:autoSpaceDE w:val="0"/>
        <w:autoSpaceDN w:val="0"/>
        <w:adjustRightInd w:val="0"/>
        <w:spacing w:after="0" w:line="360" w:lineRule="auto"/>
        <w:rPr>
          <w:rFonts w:ascii="TimesNewRomanPSMT" w:hAnsi="TimesNewRomanPSMT" w:cs="TimesNewRomanPSMT"/>
          <w:color w:val="000000"/>
          <w:kern w:val="0"/>
          <w:sz w:val="24"/>
          <w:szCs w:val="24"/>
          <w:lang w:val="ro-RO"/>
        </w:rPr>
      </w:pPr>
    </w:p>
    <w:p w14:paraId="21810D40" w14:textId="77777777" w:rsidR="00DF49B2" w:rsidRDefault="00DF49B2" w:rsidP="00DF49B2">
      <w:pPr>
        <w:autoSpaceDE w:val="0"/>
        <w:autoSpaceDN w:val="0"/>
        <w:adjustRightInd w:val="0"/>
        <w:spacing w:after="0" w:line="360" w:lineRule="auto"/>
        <w:rPr>
          <w:rFonts w:ascii="TimesNewRomanPS-BoldMT" w:hAnsi="TimesNewRomanPS-BoldMT" w:cs="TimesNewRomanPS-BoldMT"/>
          <w:b/>
          <w:bCs/>
          <w:color w:val="000000"/>
          <w:kern w:val="0"/>
          <w:sz w:val="32"/>
          <w:szCs w:val="32"/>
          <w:lang w:val="ro-RO"/>
        </w:rPr>
      </w:pPr>
      <w:r>
        <w:rPr>
          <w:rFonts w:ascii="TimesNewRomanPS-BoldMT" w:hAnsi="TimesNewRomanPS-BoldMT" w:cs="TimesNewRomanPS-BoldMT"/>
          <w:b/>
          <w:bCs/>
          <w:color w:val="000000"/>
          <w:kern w:val="0"/>
          <w:sz w:val="32"/>
          <w:szCs w:val="32"/>
          <w:lang w:val="ro-RO"/>
        </w:rPr>
        <w:t>Evaluarea intervenției</w:t>
      </w:r>
    </w:p>
    <w:p w14:paraId="6EE62165" w14:textId="77777777" w:rsidR="00DF49B2" w:rsidRDefault="00DF49B2" w:rsidP="00DF49B2">
      <w:pPr>
        <w:spacing w:line="360" w:lineRule="auto"/>
        <w:jc w:val="both"/>
        <w:rPr>
          <w:rFonts w:ascii="TimesNewRomanPS-BoldMT" w:hAnsi="TimesNewRomanPS-BoldMT" w:cs="TimesNewRomanPS-BoldMT"/>
          <w:b/>
          <w:bCs/>
          <w:kern w:val="0"/>
          <w:sz w:val="32"/>
          <w:szCs w:val="32"/>
          <w:lang w:val="ro-RO"/>
        </w:rPr>
      </w:pPr>
    </w:p>
    <w:p w14:paraId="0D9C1508" w14:textId="77777777" w:rsidR="00DF49B2" w:rsidRDefault="00DF49B2" w:rsidP="00DF49B2">
      <w:pPr>
        <w:autoSpaceDE w:val="0"/>
        <w:autoSpaceDN w:val="0"/>
        <w:adjustRightInd w:val="0"/>
        <w:spacing w:after="0" w:line="360" w:lineRule="auto"/>
        <w:rPr>
          <w:rFonts w:ascii="TimesNewRomanPSMT" w:hAnsi="TimesNewRomanPSMT" w:cs="TimesNewRomanPSMT"/>
          <w:kern w:val="0"/>
          <w:sz w:val="24"/>
          <w:szCs w:val="24"/>
          <w:lang w:val="ro-RO"/>
        </w:rPr>
      </w:pPr>
      <w:r>
        <w:rPr>
          <w:rFonts w:ascii="TimesNewRomanPSMT" w:hAnsi="TimesNewRomanPSMT" w:cs="TimesNewRomanPSMT"/>
          <w:kern w:val="0"/>
          <w:sz w:val="24"/>
          <w:szCs w:val="24"/>
          <w:lang w:val="ro-RO"/>
        </w:rPr>
        <w:t xml:space="preserve">             Evaluarea programului se va realiza în cadrul ultimei ședințe unde părinții vor oferi feedback cu privire la plusurile și minusurile programului și vor completa un chestionar. </w:t>
      </w:r>
    </w:p>
    <w:p w14:paraId="37DF98C4" w14:textId="77777777" w:rsidR="00DF49B2" w:rsidRDefault="00DF49B2" w:rsidP="00DF49B2">
      <w:pPr>
        <w:spacing w:line="360" w:lineRule="auto"/>
        <w:rPr>
          <w:rFonts w:ascii="Times New Roman" w:hAnsi="Times New Roman" w:cs="Times New Roman"/>
          <w:b/>
          <w:bCs/>
          <w:sz w:val="24"/>
          <w:szCs w:val="24"/>
          <w:lang w:val="ro-RO"/>
        </w:rPr>
      </w:pPr>
    </w:p>
    <w:p w14:paraId="17F46E46" w14:textId="77777777" w:rsidR="00DF49B2" w:rsidRDefault="00DF49B2" w:rsidP="00DF49B2">
      <w:pPr>
        <w:spacing w:line="360" w:lineRule="auto"/>
        <w:rPr>
          <w:rFonts w:ascii="Times New Roman" w:hAnsi="Times New Roman" w:cs="Times New Roman"/>
          <w:b/>
          <w:bCs/>
          <w:sz w:val="24"/>
          <w:szCs w:val="24"/>
          <w:lang w:val="ro-RO"/>
        </w:rPr>
      </w:pPr>
    </w:p>
    <w:p w14:paraId="17372975" w14:textId="77777777" w:rsidR="00DF49B2" w:rsidRDefault="00DF49B2" w:rsidP="00DF49B2">
      <w:pPr>
        <w:spacing w:line="360" w:lineRule="auto"/>
        <w:rPr>
          <w:rFonts w:ascii="Times New Roman" w:hAnsi="Times New Roman" w:cs="Times New Roman"/>
          <w:b/>
          <w:bCs/>
          <w:sz w:val="24"/>
          <w:szCs w:val="24"/>
          <w:lang w:val="ro-RO"/>
        </w:rPr>
      </w:pPr>
    </w:p>
    <w:p w14:paraId="191BC1F0" w14:textId="77777777" w:rsidR="00DF49B2" w:rsidRDefault="00DF49B2" w:rsidP="00DF49B2">
      <w:pPr>
        <w:spacing w:line="360" w:lineRule="auto"/>
        <w:rPr>
          <w:rFonts w:ascii="Times New Roman" w:hAnsi="Times New Roman" w:cs="Times New Roman"/>
          <w:b/>
          <w:bCs/>
          <w:sz w:val="24"/>
          <w:szCs w:val="24"/>
          <w:lang w:val="ro-RO"/>
        </w:rPr>
      </w:pPr>
    </w:p>
    <w:p w14:paraId="2870412C" w14:textId="77777777" w:rsidR="00DF49B2" w:rsidRDefault="00DF49B2" w:rsidP="00DF49B2">
      <w:pPr>
        <w:spacing w:line="36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BBIBLIOGRAFIE:</w:t>
      </w:r>
    </w:p>
    <w:p w14:paraId="7580FFC3" w14:textId="77777777" w:rsidR="00DF49B2" w:rsidRDefault="00DF49B2" w:rsidP="00DF49B2">
      <w:pPr>
        <w:pStyle w:val="NormalWeb"/>
        <w:numPr>
          <w:ilvl w:val="0"/>
          <w:numId w:val="1"/>
        </w:numPr>
        <w:shd w:val="clear" w:color="auto" w:fill="FFFFFF"/>
        <w:spacing w:before="0" w:beforeAutospacing="0" w:after="300" w:afterAutospacing="0" w:line="360" w:lineRule="auto"/>
        <w:jc w:val="both"/>
      </w:pPr>
      <w:r>
        <w:t xml:space="preserve">Markie-Dadds, C., Turner K.M.T, Sanders, M.R.,  (2010) </w:t>
      </w:r>
      <w:r>
        <w:rPr>
          <w:i/>
          <w:iCs/>
        </w:rPr>
        <w:t>Manualul de grup penrtu părinți Triple P Possitive Parenting,</w:t>
      </w:r>
      <w:r>
        <w:t xml:space="preserve"> Triple P International Pty Ltd, Australia;</w:t>
      </w:r>
    </w:p>
    <w:p w14:paraId="70E0C051" w14:textId="77777777" w:rsidR="00DF49B2" w:rsidRDefault="00DF49B2" w:rsidP="00DF49B2">
      <w:pPr>
        <w:pStyle w:val="NormalWeb"/>
        <w:numPr>
          <w:ilvl w:val="0"/>
          <w:numId w:val="1"/>
        </w:numPr>
        <w:shd w:val="clear" w:color="auto" w:fill="FFFFFF"/>
        <w:spacing w:before="0" w:beforeAutospacing="0" w:after="300" w:afterAutospacing="0" w:line="360" w:lineRule="auto"/>
        <w:jc w:val="both"/>
      </w:pPr>
      <w:r>
        <w:t xml:space="preserve">Eanes R., (2016) </w:t>
      </w:r>
      <w:r>
        <w:rPr>
          <w:i/>
          <w:iCs/>
        </w:rPr>
        <w:t>Parenting pozitiv – Ghid esențial</w:t>
      </w:r>
      <w:r>
        <w:t xml:space="preserve"> , Editura Curtea Veche</w:t>
      </w:r>
    </w:p>
    <w:p w14:paraId="793ED397" w14:textId="77777777" w:rsidR="00DF49B2" w:rsidRDefault="00DF49B2" w:rsidP="00DF49B2">
      <w:pPr>
        <w:pStyle w:val="NormalWeb"/>
        <w:numPr>
          <w:ilvl w:val="0"/>
          <w:numId w:val="1"/>
        </w:numPr>
        <w:shd w:val="clear" w:color="auto" w:fill="FFFFFF"/>
        <w:spacing w:before="0" w:beforeAutospacing="0" w:after="300" w:afterAutospacing="0" w:line="360" w:lineRule="auto"/>
        <w:jc w:val="both"/>
      </w:pPr>
      <w:r>
        <w:t xml:space="preserve">C.A. Ștefan &amp; E Kallay (2010) </w:t>
      </w:r>
      <w:r>
        <w:rPr>
          <w:i/>
          <w:iCs/>
        </w:rPr>
        <w:t>Dezvoltarea competențelor emoționale și sociale la preșcolari</w:t>
      </w:r>
      <w:r>
        <w:t xml:space="preserve"> , Editura ASCR</w:t>
      </w:r>
    </w:p>
    <w:p w14:paraId="7A4844E8" w14:textId="77777777" w:rsidR="00DF49B2" w:rsidRDefault="00DF49B2" w:rsidP="00DF49B2">
      <w:pPr>
        <w:pStyle w:val="NormalWeb"/>
        <w:shd w:val="clear" w:color="auto" w:fill="FFFFFF"/>
        <w:spacing w:before="0" w:beforeAutospacing="0" w:after="300" w:afterAutospacing="0" w:line="360" w:lineRule="auto"/>
        <w:rPr>
          <w:rFonts w:ascii="Montserrat" w:hAnsi="Montserrat"/>
          <w:color w:val="444444"/>
          <w:sz w:val="20"/>
          <w:szCs w:val="20"/>
        </w:rPr>
      </w:pPr>
      <w:r>
        <w:rPr>
          <w:rFonts w:ascii="Montserrat" w:hAnsi="Montserrat"/>
          <w:color w:val="444444"/>
          <w:sz w:val="20"/>
          <w:szCs w:val="20"/>
        </w:rPr>
        <w:t> </w:t>
      </w:r>
    </w:p>
    <w:p w14:paraId="58EBCAA9" w14:textId="77777777" w:rsidR="00DF49B2" w:rsidRDefault="00DF49B2" w:rsidP="00DF49B2">
      <w:pPr>
        <w:spacing w:line="360" w:lineRule="auto"/>
        <w:rPr>
          <w:rFonts w:ascii="Times New Roman" w:hAnsi="Times New Roman" w:cs="Times New Roman"/>
          <w:b/>
          <w:bCs/>
          <w:sz w:val="24"/>
          <w:szCs w:val="24"/>
          <w:lang w:val="ro-RO"/>
        </w:rPr>
      </w:pPr>
    </w:p>
    <w:p w14:paraId="68CA9141" w14:textId="77777777" w:rsidR="00DF49B2" w:rsidRDefault="00DF49B2" w:rsidP="00DF49B2">
      <w:pPr>
        <w:spacing w:line="360" w:lineRule="auto"/>
        <w:rPr>
          <w:rFonts w:ascii="Times New Roman" w:hAnsi="Times New Roman" w:cs="Times New Roman"/>
          <w:b/>
          <w:bCs/>
          <w:sz w:val="24"/>
          <w:szCs w:val="24"/>
          <w:lang w:val="ro-RO"/>
        </w:rPr>
      </w:pPr>
    </w:p>
    <w:p w14:paraId="0B6F2A41" w14:textId="77777777" w:rsidR="00B42772" w:rsidRDefault="00B42772" w:rsidP="00DF49B2">
      <w:pPr>
        <w:spacing w:line="360" w:lineRule="auto"/>
      </w:pPr>
    </w:p>
    <w:sectPr w:rsidR="00B427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7" w:usb1="00000000" w:usb2="00000000" w:usb3="00000000" w:csb0="00000003"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imesNewRomanPS-BoldItalic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C2551F"/>
    <w:multiLevelType w:val="hybridMultilevel"/>
    <w:tmpl w:val="B576E18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20916569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772"/>
    <w:rsid w:val="0028165D"/>
    <w:rsid w:val="00AE284B"/>
    <w:rsid w:val="00B42772"/>
    <w:rsid w:val="00DF4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86B66"/>
  <w15:chartTrackingRefBased/>
  <w15:docId w15:val="{83BD5A9B-618D-4622-88A6-4C7104B3D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9B2"/>
    <w:pPr>
      <w:spacing w:line="256" w:lineRule="auto"/>
    </w:pPr>
    <w:rPr>
      <w:kern w:val="2"/>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DF49B2"/>
    <w:pPr>
      <w:spacing w:before="100" w:beforeAutospacing="1" w:after="100" w:afterAutospacing="1" w:line="240" w:lineRule="auto"/>
    </w:pPr>
    <w:rPr>
      <w:rFonts w:ascii="Times New Roman" w:eastAsia="Times New Roman" w:hAnsi="Times New Roman" w:cs="Times New Roman"/>
      <w:kern w:val="0"/>
      <w:sz w:val="24"/>
      <w:szCs w:val="24"/>
      <w:lang w:val="ro-RO"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09332">
      <w:bodyDiv w:val="1"/>
      <w:marLeft w:val="0"/>
      <w:marRight w:val="0"/>
      <w:marTop w:val="0"/>
      <w:marBottom w:val="0"/>
      <w:divBdr>
        <w:top w:val="none" w:sz="0" w:space="0" w:color="auto"/>
        <w:left w:val="none" w:sz="0" w:space="0" w:color="auto"/>
        <w:bottom w:val="none" w:sz="0" w:space="0" w:color="auto"/>
        <w:right w:val="none" w:sz="0" w:space="0" w:color="auto"/>
      </w:divBdr>
    </w:div>
    <w:div w:id="351076866">
      <w:bodyDiv w:val="1"/>
      <w:marLeft w:val="0"/>
      <w:marRight w:val="0"/>
      <w:marTop w:val="0"/>
      <w:marBottom w:val="0"/>
      <w:divBdr>
        <w:top w:val="none" w:sz="0" w:space="0" w:color="auto"/>
        <w:left w:val="none" w:sz="0" w:space="0" w:color="auto"/>
        <w:bottom w:val="none" w:sz="0" w:space="0" w:color="auto"/>
        <w:right w:val="none" w:sz="0" w:space="0" w:color="auto"/>
      </w:divBdr>
    </w:div>
    <w:div w:id="1690570320">
      <w:bodyDiv w:val="1"/>
      <w:marLeft w:val="0"/>
      <w:marRight w:val="0"/>
      <w:marTop w:val="0"/>
      <w:marBottom w:val="0"/>
      <w:divBdr>
        <w:top w:val="none" w:sz="0" w:space="0" w:color="auto"/>
        <w:left w:val="none" w:sz="0" w:space="0" w:color="auto"/>
        <w:bottom w:val="none" w:sz="0" w:space="0" w:color="auto"/>
        <w:right w:val="none" w:sz="0" w:space="0" w:color="auto"/>
      </w:divBdr>
    </w:div>
    <w:div w:id="21241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4142</Characters>
  <Application>Microsoft Office Word</Application>
  <DocSecurity>0</DocSecurity>
  <Lines>34</Lines>
  <Paragraphs>9</Paragraphs>
  <ScaleCrop>false</ScaleCrop>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brandusa06</dc:creator>
  <cp:keywords/>
  <dc:description/>
  <cp:lastModifiedBy>Marilena Dobre</cp:lastModifiedBy>
  <cp:revision>2</cp:revision>
  <dcterms:created xsi:type="dcterms:W3CDTF">2024-06-28T16:10:00Z</dcterms:created>
  <dcterms:modified xsi:type="dcterms:W3CDTF">2024-06-28T16:10:00Z</dcterms:modified>
</cp:coreProperties>
</file>