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45560F" w14:textId="0E311209" w:rsidR="00E37745" w:rsidRPr="00E37745" w:rsidRDefault="00E37745" w:rsidP="00BD6955">
      <w:pPr>
        <w:spacing w:before="100" w:beforeAutospacing="1" w:after="100" w:afterAutospacing="1" w:line="240" w:lineRule="auto"/>
        <w:jc w:val="center"/>
        <w:rPr>
          <w:rFonts w:ascii="Times New Roman" w:eastAsia="Times New Roman" w:hAnsi="Times New Roman" w:cs="Times New Roman"/>
          <w:b/>
          <w:bCs/>
          <w:kern w:val="0"/>
          <w:sz w:val="28"/>
          <w:szCs w:val="28"/>
          <w:lang w:eastAsia="ro-RO"/>
          <w14:ligatures w14:val="none"/>
        </w:rPr>
      </w:pPr>
      <w:r w:rsidRPr="00E37745">
        <w:rPr>
          <w:rFonts w:ascii="Times New Roman" w:eastAsia="Times New Roman" w:hAnsi="Times New Roman" w:cs="Times New Roman"/>
          <w:b/>
          <w:bCs/>
          <w:kern w:val="0"/>
          <w:sz w:val="28"/>
          <w:szCs w:val="28"/>
          <w:lang w:eastAsia="ro-RO"/>
          <w14:ligatures w14:val="none"/>
        </w:rPr>
        <w:t>TEORII ȘI BUNE PRACTICI ÎN EVALUAREA ÎNVĂȚĂMANTULUI PREUNIVERSITAR</w:t>
      </w:r>
    </w:p>
    <w:p w14:paraId="52CE6432" w14:textId="11F47B83" w:rsidR="00E37745" w:rsidRPr="00E37745" w:rsidRDefault="00E37745" w:rsidP="00BD6955">
      <w:pPr>
        <w:spacing w:after="0" w:line="240" w:lineRule="auto"/>
        <w:jc w:val="right"/>
        <w:rPr>
          <w:rFonts w:ascii="Times New Roman" w:eastAsia="Times New Roman" w:hAnsi="Times New Roman" w:cs="Times New Roman"/>
          <w:b/>
          <w:bCs/>
          <w:kern w:val="0"/>
          <w:sz w:val="28"/>
          <w:szCs w:val="28"/>
          <w:lang w:eastAsia="ro-RO"/>
          <w14:ligatures w14:val="none"/>
        </w:rPr>
      </w:pPr>
      <w:r w:rsidRPr="00E37745">
        <w:rPr>
          <w:rFonts w:ascii="Times New Roman" w:eastAsia="Times New Roman" w:hAnsi="Times New Roman" w:cs="Times New Roman"/>
          <w:b/>
          <w:bCs/>
          <w:kern w:val="0"/>
          <w:sz w:val="28"/>
          <w:szCs w:val="28"/>
          <w:lang w:eastAsia="ro-RO"/>
          <w14:ligatures w14:val="none"/>
        </w:rPr>
        <w:t>Prof. Ivan Cristina Daniela</w:t>
      </w:r>
    </w:p>
    <w:p w14:paraId="2A3FBE9D" w14:textId="3EB0B6EC" w:rsidR="00E37745" w:rsidRDefault="00E37745" w:rsidP="004D641E">
      <w:pPr>
        <w:spacing w:after="0" w:line="240" w:lineRule="auto"/>
        <w:jc w:val="right"/>
        <w:rPr>
          <w:rFonts w:ascii="Times New Roman" w:eastAsia="Times New Roman" w:hAnsi="Times New Roman" w:cs="Times New Roman"/>
          <w:b/>
          <w:bCs/>
          <w:kern w:val="0"/>
          <w:sz w:val="28"/>
          <w:szCs w:val="28"/>
          <w:lang w:eastAsia="ro-RO"/>
          <w14:ligatures w14:val="none"/>
        </w:rPr>
      </w:pPr>
      <w:r w:rsidRPr="00E37745">
        <w:rPr>
          <w:rFonts w:ascii="Times New Roman" w:eastAsia="Times New Roman" w:hAnsi="Times New Roman" w:cs="Times New Roman"/>
          <w:b/>
          <w:bCs/>
          <w:kern w:val="0"/>
          <w:sz w:val="28"/>
          <w:szCs w:val="28"/>
          <w:lang w:eastAsia="ro-RO"/>
          <w14:ligatures w14:val="none"/>
        </w:rPr>
        <w:t xml:space="preserve">Grădinița cu P. P. Nr. 13 </w:t>
      </w:r>
      <w:r w:rsidR="004D641E">
        <w:rPr>
          <w:rFonts w:ascii="Times New Roman" w:eastAsia="Times New Roman" w:hAnsi="Times New Roman" w:cs="Times New Roman"/>
          <w:b/>
          <w:bCs/>
          <w:kern w:val="0"/>
          <w:sz w:val="28"/>
          <w:szCs w:val="28"/>
          <w:lang w:eastAsia="ro-RO"/>
          <w14:ligatures w14:val="none"/>
        </w:rPr>
        <w:t>–</w:t>
      </w:r>
      <w:r w:rsidRPr="00E37745">
        <w:rPr>
          <w:rFonts w:ascii="Times New Roman" w:eastAsia="Times New Roman" w:hAnsi="Times New Roman" w:cs="Times New Roman"/>
          <w:b/>
          <w:bCs/>
          <w:kern w:val="0"/>
          <w:sz w:val="28"/>
          <w:szCs w:val="28"/>
          <w:lang w:eastAsia="ro-RO"/>
          <w14:ligatures w14:val="none"/>
        </w:rPr>
        <w:t xml:space="preserve"> Focșani</w:t>
      </w:r>
    </w:p>
    <w:p w14:paraId="1F6084E1" w14:textId="77777777" w:rsidR="004D641E" w:rsidRPr="004D641E" w:rsidRDefault="004D641E" w:rsidP="004D641E">
      <w:pPr>
        <w:spacing w:after="0" w:line="240" w:lineRule="auto"/>
        <w:jc w:val="right"/>
        <w:rPr>
          <w:rFonts w:ascii="Times New Roman" w:eastAsia="Times New Roman" w:hAnsi="Times New Roman" w:cs="Times New Roman"/>
          <w:b/>
          <w:bCs/>
          <w:kern w:val="0"/>
          <w:sz w:val="28"/>
          <w:szCs w:val="28"/>
          <w:lang w:eastAsia="ro-RO"/>
          <w14:ligatures w14:val="none"/>
        </w:rPr>
      </w:pPr>
    </w:p>
    <w:p w14:paraId="17D5363F" w14:textId="3C552A2C" w:rsidR="0054547D" w:rsidRPr="0054547D" w:rsidRDefault="0054547D" w:rsidP="0054547D">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Evaluarea în învățământul preuniversitar este un proces esențial pentru măsurarea progresului elevilor și pentru ajustarea metodelor de predare în funcție de nevoile acestora. Există mai multe teorii și bune practici de evaluare care ajută la crearea unui sistem educațional eficient și echitabil.</w:t>
      </w:r>
    </w:p>
    <w:p w14:paraId="698EC881" w14:textId="77777777" w:rsidR="0054547D" w:rsidRPr="0054547D" w:rsidRDefault="0054547D" w:rsidP="0054547D">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Teorii ale evaluării în învățământul preuniversitar</w:t>
      </w:r>
    </w:p>
    <w:p w14:paraId="25AEF0DB" w14:textId="77777777" w:rsidR="0054547D" w:rsidRPr="0054547D" w:rsidRDefault="0054547D" w:rsidP="0054547D">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Teoria Evaluării Formative și Sumative</w:t>
      </w:r>
      <w:r w:rsidRPr="0054547D">
        <w:rPr>
          <w:rFonts w:ascii="Times New Roman" w:eastAsia="Times New Roman" w:hAnsi="Times New Roman" w:cs="Times New Roman"/>
          <w:kern w:val="0"/>
          <w:sz w:val="24"/>
          <w:szCs w:val="24"/>
          <w:lang w:eastAsia="ro-RO"/>
          <w14:ligatures w14:val="none"/>
        </w:rPr>
        <w:t>:</w:t>
      </w:r>
    </w:p>
    <w:p w14:paraId="435ABBEE" w14:textId="77777777" w:rsidR="0054547D" w:rsidRPr="0054547D" w:rsidRDefault="0054547D" w:rsidP="0054547D">
      <w:pPr>
        <w:numPr>
          <w:ilvl w:val="1"/>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Evaluarea Formativă</w:t>
      </w:r>
      <w:r w:rsidRPr="0054547D">
        <w:rPr>
          <w:rFonts w:ascii="Times New Roman" w:eastAsia="Times New Roman" w:hAnsi="Times New Roman" w:cs="Times New Roman"/>
          <w:kern w:val="0"/>
          <w:sz w:val="24"/>
          <w:szCs w:val="24"/>
          <w:lang w:eastAsia="ro-RO"/>
          <w14:ligatures w14:val="none"/>
        </w:rPr>
        <w:t>: Se desfășoară pe parcursul procesului de învățare și are rolul de a oferi feedback continuu elevilor și profesorilor. Scopul este îmbunătățirea continuă a procesului de învățare.</w:t>
      </w:r>
    </w:p>
    <w:p w14:paraId="0AE8600C" w14:textId="77777777" w:rsidR="0054547D" w:rsidRPr="0054547D" w:rsidRDefault="0054547D" w:rsidP="0054547D">
      <w:pPr>
        <w:numPr>
          <w:ilvl w:val="1"/>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Evaluarea Sumativă</w:t>
      </w:r>
      <w:r w:rsidRPr="0054547D">
        <w:rPr>
          <w:rFonts w:ascii="Times New Roman" w:eastAsia="Times New Roman" w:hAnsi="Times New Roman" w:cs="Times New Roman"/>
          <w:kern w:val="0"/>
          <w:sz w:val="24"/>
          <w:szCs w:val="24"/>
          <w:lang w:eastAsia="ro-RO"/>
          <w14:ligatures w14:val="none"/>
        </w:rPr>
        <w:t>: Se desfășoară la finalul unei unități de învățare, a unui semestru sau a unui an școlar și are scopul de a măsura nivelul de cunoștințe acumulat de elevi.</w:t>
      </w:r>
    </w:p>
    <w:p w14:paraId="0FB963E2" w14:textId="77777777" w:rsidR="0054547D" w:rsidRPr="0054547D" w:rsidRDefault="0054547D" w:rsidP="0054547D">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Teoria Evaluării Normative și Criteriale</w:t>
      </w:r>
      <w:r w:rsidRPr="0054547D">
        <w:rPr>
          <w:rFonts w:ascii="Times New Roman" w:eastAsia="Times New Roman" w:hAnsi="Times New Roman" w:cs="Times New Roman"/>
          <w:kern w:val="0"/>
          <w:sz w:val="24"/>
          <w:szCs w:val="24"/>
          <w:lang w:eastAsia="ro-RO"/>
          <w14:ligatures w14:val="none"/>
        </w:rPr>
        <w:t>:</w:t>
      </w:r>
    </w:p>
    <w:p w14:paraId="56399F6E" w14:textId="77777777" w:rsidR="0054547D" w:rsidRPr="0054547D" w:rsidRDefault="0054547D" w:rsidP="0054547D">
      <w:pPr>
        <w:numPr>
          <w:ilvl w:val="1"/>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Evaluarea Normativă</w:t>
      </w:r>
      <w:r w:rsidRPr="0054547D">
        <w:rPr>
          <w:rFonts w:ascii="Times New Roman" w:eastAsia="Times New Roman" w:hAnsi="Times New Roman" w:cs="Times New Roman"/>
          <w:kern w:val="0"/>
          <w:sz w:val="24"/>
          <w:szCs w:val="24"/>
          <w:lang w:eastAsia="ro-RO"/>
          <w14:ligatures w14:val="none"/>
        </w:rPr>
        <w:t>: Compara elevii între ei și îi clasifică pe baza unei distribuții normale a notelor. Acest tip de evaluare poate crea competiție și poate fi demotivant pentru unii elevi.</w:t>
      </w:r>
    </w:p>
    <w:p w14:paraId="7BA61FFD" w14:textId="77777777" w:rsidR="0054547D" w:rsidRPr="0054547D" w:rsidRDefault="0054547D" w:rsidP="0054547D">
      <w:pPr>
        <w:numPr>
          <w:ilvl w:val="1"/>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Evaluarea Criterială</w:t>
      </w:r>
      <w:r w:rsidRPr="0054547D">
        <w:rPr>
          <w:rFonts w:ascii="Times New Roman" w:eastAsia="Times New Roman" w:hAnsi="Times New Roman" w:cs="Times New Roman"/>
          <w:kern w:val="0"/>
          <w:sz w:val="24"/>
          <w:szCs w:val="24"/>
          <w:lang w:eastAsia="ro-RO"/>
          <w14:ligatures w14:val="none"/>
        </w:rPr>
        <w:t>: Evaluează performanțele elevilor în funcție de criterii prestabilite, obiective și transparente. Elevii sunt evaluați în funcție de propriile progrese și performanțe.</w:t>
      </w:r>
    </w:p>
    <w:p w14:paraId="2F2635BB" w14:textId="77777777" w:rsidR="0054547D" w:rsidRPr="0054547D" w:rsidRDefault="0054547D" w:rsidP="0054547D">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Teoria Evaluării Autentice</w:t>
      </w:r>
      <w:r w:rsidRPr="0054547D">
        <w:rPr>
          <w:rFonts w:ascii="Times New Roman" w:eastAsia="Times New Roman" w:hAnsi="Times New Roman" w:cs="Times New Roman"/>
          <w:kern w:val="0"/>
          <w:sz w:val="24"/>
          <w:szCs w:val="24"/>
          <w:lang w:eastAsia="ro-RO"/>
          <w14:ligatures w14:val="none"/>
        </w:rPr>
        <w:t>:</w:t>
      </w:r>
    </w:p>
    <w:p w14:paraId="67E8147B" w14:textId="77777777" w:rsidR="0054547D" w:rsidRPr="0054547D" w:rsidRDefault="0054547D" w:rsidP="0054547D">
      <w:pPr>
        <w:numPr>
          <w:ilvl w:val="1"/>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Se concentrează pe sarcini relevante și semnificative pentru viața reală, evaluând competențele aplicabile în contexte autentice. Aceasta include proiecte, prezentări, și alte activități practice.</w:t>
      </w:r>
    </w:p>
    <w:p w14:paraId="4D66B2CF" w14:textId="77777777" w:rsidR="0054547D" w:rsidRPr="0054547D" w:rsidRDefault="0054547D" w:rsidP="0054547D">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Teoria Evaluării Ipsative</w:t>
      </w:r>
      <w:r w:rsidRPr="0054547D">
        <w:rPr>
          <w:rFonts w:ascii="Times New Roman" w:eastAsia="Times New Roman" w:hAnsi="Times New Roman" w:cs="Times New Roman"/>
          <w:kern w:val="0"/>
          <w:sz w:val="24"/>
          <w:szCs w:val="24"/>
          <w:lang w:eastAsia="ro-RO"/>
          <w14:ligatures w14:val="none"/>
        </w:rPr>
        <w:t>:</w:t>
      </w:r>
    </w:p>
    <w:p w14:paraId="77E6A043" w14:textId="77777777" w:rsidR="0054547D" w:rsidRPr="0054547D" w:rsidRDefault="0054547D" w:rsidP="0054547D">
      <w:pPr>
        <w:numPr>
          <w:ilvl w:val="1"/>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Compară performanțele actuale ale elevilor cu performanțele lor anterioare. Scopul este de a încuraja progresul individual și dezvoltarea personală.</w:t>
      </w:r>
    </w:p>
    <w:p w14:paraId="659F2E36" w14:textId="77777777" w:rsidR="0054547D" w:rsidRPr="0054547D" w:rsidRDefault="0054547D" w:rsidP="0054547D">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Bune Practici de Evaluare</w:t>
      </w:r>
    </w:p>
    <w:p w14:paraId="26BCC1D5" w14:textId="77777777" w:rsidR="0054547D" w:rsidRPr="0054547D" w:rsidRDefault="0054547D" w:rsidP="005454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Claritatea Obiectivelor</w:t>
      </w:r>
      <w:r w:rsidRPr="0054547D">
        <w:rPr>
          <w:rFonts w:ascii="Times New Roman" w:eastAsia="Times New Roman" w:hAnsi="Times New Roman" w:cs="Times New Roman"/>
          <w:kern w:val="0"/>
          <w:sz w:val="24"/>
          <w:szCs w:val="24"/>
          <w:lang w:eastAsia="ro-RO"/>
          <w14:ligatures w14:val="none"/>
        </w:rPr>
        <w:t>:</w:t>
      </w:r>
    </w:p>
    <w:p w14:paraId="3264D7A7" w14:textId="77777777" w:rsidR="0054547D" w:rsidRPr="0054547D" w:rsidRDefault="0054547D" w:rsidP="0054547D">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Stabilirea unor obiective clare și transparente pentru elevi, astfel încât aceștia să înțeleagă ce se așteaptă de la ei și cum vor fi evaluați.</w:t>
      </w:r>
    </w:p>
    <w:p w14:paraId="61B20240" w14:textId="77777777" w:rsidR="0054547D" w:rsidRPr="0054547D" w:rsidRDefault="0054547D" w:rsidP="005454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Diversitatea Metodelor de Evaluare</w:t>
      </w:r>
      <w:r w:rsidRPr="0054547D">
        <w:rPr>
          <w:rFonts w:ascii="Times New Roman" w:eastAsia="Times New Roman" w:hAnsi="Times New Roman" w:cs="Times New Roman"/>
          <w:kern w:val="0"/>
          <w:sz w:val="24"/>
          <w:szCs w:val="24"/>
          <w:lang w:eastAsia="ro-RO"/>
          <w14:ligatures w14:val="none"/>
        </w:rPr>
        <w:t>:</w:t>
      </w:r>
    </w:p>
    <w:p w14:paraId="050D3043" w14:textId="77777777" w:rsidR="0054547D" w:rsidRPr="0054547D" w:rsidRDefault="0054547D" w:rsidP="0054547D">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Utilizarea unei varietăți de metode de evaluare pentru a capta diferite stiluri de învățare și abilități. Exemple includ teste scrise, prezentări orale, proiecte de grup, portofolii și autoevaluări.</w:t>
      </w:r>
    </w:p>
    <w:p w14:paraId="66013A1A" w14:textId="77777777" w:rsidR="0054547D" w:rsidRPr="0054547D" w:rsidRDefault="0054547D" w:rsidP="005454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Feedback Constructiv</w:t>
      </w:r>
      <w:r w:rsidRPr="0054547D">
        <w:rPr>
          <w:rFonts w:ascii="Times New Roman" w:eastAsia="Times New Roman" w:hAnsi="Times New Roman" w:cs="Times New Roman"/>
          <w:kern w:val="0"/>
          <w:sz w:val="24"/>
          <w:szCs w:val="24"/>
          <w:lang w:eastAsia="ro-RO"/>
          <w14:ligatures w14:val="none"/>
        </w:rPr>
        <w:t>:</w:t>
      </w:r>
    </w:p>
    <w:p w14:paraId="581EE763" w14:textId="77777777" w:rsidR="0054547D" w:rsidRPr="0054547D" w:rsidRDefault="0054547D" w:rsidP="0054547D">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Oferirea de feedback specific, constructiv și în timp util pentru a ajuta elevii să își înțeleagă punctele forte și ariile care necesită îmbunătățiri. Feedback-ul ar trebui să fie centrat pe progres și pe modalități concrete de îmbunătățire.</w:t>
      </w:r>
    </w:p>
    <w:p w14:paraId="349FA90B" w14:textId="77777777" w:rsidR="0054547D" w:rsidRPr="0054547D" w:rsidRDefault="0054547D" w:rsidP="005454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lastRenderedPageBreak/>
        <w:t>Implicarea Elevilor în Procesul de Evaluare</w:t>
      </w:r>
      <w:r w:rsidRPr="0054547D">
        <w:rPr>
          <w:rFonts w:ascii="Times New Roman" w:eastAsia="Times New Roman" w:hAnsi="Times New Roman" w:cs="Times New Roman"/>
          <w:kern w:val="0"/>
          <w:sz w:val="24"/>
          <w:szCs w:val="24"/>
          <w:lang w:eastAsia="ro-RO"/>
          <w14:ligatures w14:val="none"/>
        </w:rPr>
        <w:t>:</w:t>
      </w:r>
    </w:p>
    <w:p w14:paraId="6C24C9EF" w14:textId="77777777" w:rsidR="0054547D" w:rsidRPr="0054547D" w:rsidRDefault="0054547D" w:rsidP="0054547D">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Încurajarea autoevaluării și evaluării reciproce între elevi pentru a dezvolta abilități de gândire critică și reflecție.</w:t>
      </w:r>
    </w:p>
    <w:p w14:paraId="5A63C5D7" w14:textId="77777777" w:rsidR="0054547D" w:rsidRPr="0054547D" w:rsidRDefault="0054547D" w:rsidP="005454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Echitate și Incluziune</w:t>
      </w:r>
      <w:r w:rsidRPr="0054547D">
        <w:rPr>
          <w:rFonts w:ascii="Times New Roman" w:eastAsia="Times New Roman" w:hAnsi="Times New Roman" w:cs="Times New Roman"/>
          <w:kern w:val="0"/>
          <w:sz w:val="24"/>
          <w:szCs w:val="24"/>
          <w:lang w:eastAsia="ro-RO"/>
          <w14:ligatures w14:val="none"/>
        </w:rPr>
        <w:t>:</w:t>
      </w:r>
    </w:p>
    <w:p w14:paraId="40A9B839" w14:textId="77777777" w:rsidR="0054547D" w:rsidRPr="0054547D" w:rsidRDefault="0054547D" w:rsidP="0054547D">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Asigurarea că toate metodele de evaluare sunt echitabile și incluzive, ținând cont de diversele nevoi și contextul socio-cultural al elevilor. Adaptarea evaluărilor pentru a fi accesibile tuturor elevilor, inclusiv celor cu nevoi speciale.</w:t>
      </w:r>
    </w:p>
    <w:p w14:paraId="4A0D4ADB" w14:textId="77777777" w:rsidR="0054547D" w:rsidRPr="0054547D" w:rsidRDefault="0054547D" w:rsidP="005454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Continuitatea Evaluării</w:t>
      </w:r>
      <w:r w:rsidRPr="0054547D">
        <w:rPr>
          <w:rFonts w:ascii="Times New Roman" w:eastAsia="Times New Roman" w:hAnsi="Times New Roman" w:cs="Times New Roman"/>
          <w:kern w:val="0"/>
          <w:sz w:val="24"/>
          <w:szCs w:val="24"/>
          <w:lang w:eastAsia="ro-RO"/>
          <w14:ligatures w14:val="none"/>
        </w:rPr>
        <w:t>:</w:t>
      </w:r>
    </w:p>
    <w:p w14:paraId="7AFD9FD4" w14:textId="77777777" w:rsidR="0054547D" w:rsidRPr="0054547D" w:rsidRDefault="0054547D" w:rsidP="0054547D">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Implementarea unei evaluări continue pe parcursul întregului an școlar pentru a monitoriza progresul elevilor și pentru a ajusta metodele de predare în funcție de nevoile acestora.</w:t>
      </w:r>
    </w:p>
    <w:p w14:paraId="6EE973E9" w14:textId="77777777" w:rsidR="0054547D" w:rsidRPr="0054547D" w:rsidRDefault="0054547D" w:rsidP="0054547D">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b/>
          <w:bCs/>
          <w:kern w:val="0"/>
          <w:sz w:val="24"/>
          <w:szCs w:val="24"/>
          <w:lang w:eastAsia="ro-RO"/>
          <w14:ligatures w14:val="none"/>
        </w:rPr>
        <w:t>Utilizarea Tehnologiei</w:t>
      </w:r>
      <w:r w:rsidRPr="0054547D">
        <w:rPr>
          <w:rFonts w:ascii="Times New Roman" w:eastAsia="Times New Roman" w:hAnsi="Times New Roman" w:cs="Times New Roman"/>
          <w:kern w:val="0"/>
          <w:sz w:val="24"/>
          <w:szCs w:val="24"/>
          <w:lang w:eastAsia="ro-RO"/>
          <w14:ligatures w14:val="none"/>
        </w:rPr>
        <w:t>:</w:t>
      </w:r>
    </w:p>
    <w:p w14:paraId="51FFC08C" w14:textId="7FB51AC6" w:rsidR="0054547D" w:rsidRPr="0054547D" w:rsidRDefault="0054547D" w:rsidP="00E7779A">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Integrarea instrumentelor tehnologice pentru evaluări, cum ar fi platformele online de teste, aplicațiile de feedback și portofoliile digitale. Acestea pot facilita evaluarea continuă și accesul rapid la rezultate</w:t>
      </w:r>
      <w:r w:rsidR="00E7779A">
        <w:rPr>
          <w:rFonts w:ascii="Times New Roman" w:eastAsia="Times New Roman" w:hAnsi="Times New Roman" w:cs="Times New Roman"/>
          <w:kern w:val="0"/>
          <w:sz w:val="24"/>
          <w:szCs w:val="24"/>
          <w:lang w:eastAsia="ro-RO"/>
          <w14:ligatures w14:val="none"/>
        </w:rPr>
        <w:t>.</w:t>
      </w:r>
    </w:p>
    <w:p w14:paraId="5B8A9D9D" w14:textId="77777777" w:rsidR="0054547D" w:rsidRDefault="0054547D" w:rsidP="0054547D">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54547D">
        <w:rPr>
          <w:rFonts w:ascii="Times New Roman" w:eastAsia="Times New Roman" w:hAnsi="Times New Roman" w:cs="Times New Roman"/>
          <w:kern w:val="0"/>
          <w:sz w:val="24"/>
          <w:szCs w:val="24"/>
          <w:lang w:eastAsia="ro-RO"/>
          <w14:ligatures w14:val="none"/>
        </w:rPr>
        <w:t>Evaluarea în învățământul preuniversitar trebuie să fie un proces holistic și flexibil, care să se adapteze nevoilor individuale ale elevilor și să sprijine dezvoltarea lor continuă. Aplicarea teoriilor și bunelor practici menționate poate contribui la crearea unui mediu de învățare mai eficient, echitabil și orientat spre progres.</w:t>
      </w:r>
    </w:p>
    <w:p w14:paraId="24DEC96C" w14:textId="77777777" w:rsidR="00E7779A" w:rsidRPr="00E7779A" w:rsidRDefault="00E7779A" w:rsidP="00E7779A">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E7779A">
        <w:rPr>
          <w:rFonts w:ascii="Times New Roman" w:eastAsia="Times New Roman" w:hAnsi="Times New Roman" w:cs="Times New Roman"/>
          <w:b/>
          <w:bCs/>
          <w:kern w:val="0"/>
          <w:sz w:val="27"/>
          <w:szCs w:val="27"/>
          <w:lang w:eastAsia="ro-RO"/>
          <w14:ligatures w14:val="none"/>
        </w:rPr>
        <w:t>Bune practici de evaluare</w:t>
      </w:r>
    </w:p>
    <w:p w14:paraId="11E20AEE" w14:textId="77777777" w:rsidR="00E7779A" w:rsidRPr="00E7779A" w:rsidRDefault="00E7779A" w:rsidP="00E7779A">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b/>
          <w:bCs/>
          <w:kern w:val="0"/>
          <w:sz w:val="24"/>
          <w:szCs w:val="24"/>
          <w:lang w:eastAsia="ro-RO"/>
          <w14:ligatures w14:val="none"/>
        </w:rPr>
        <w:t>Claritatea și transparența</w:t>
      </w:r>
      <w:r w:rsidRPr="00E7779A">
        <w:rPr>
          <w:rFonts w:ascii="Times New Roman" w:eastAsia="Times New Roman" w:hAnsi="Times New Roman" w:cs="Times New Roman"/>
          <w:kern w:val="0"/>
          <w:sz w:val="24"/>
          <w:szCs w:val="24"/>
          <w:lang w:eastAsia="ro-RO"/>
          <w14:ligatures w14:val="none"/>
        </w:rPr>
        <w:t>:</w:t>
      </w:r>
    </w:p>
    <w:p w14:paraId="27CA0602"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Comunicarea clară a criteriilor de evaluare și a așteptărilor către elevi.</w:t>
      </w:r>
    </w:p>
    <w:p w14:paraId="0C554163"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Utilizarea rubricilor detaliate pentru a ghida evaluarea și pentru a oferi feedback specific.</w:t>
      </w:r>
    </w:p>
    <w:p w14:paraId="3DBA3175" w14:textId="77777777" w:rsidR="00E7779A" w:rsidRPr="00E7779A" w:rsidRDefault="00E7779A" w:rsidP="00E7779A">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b/>
          <w:bCs/>
          <w:kern w:val="0"/>
          <w:sz w:val="24"/>
          <w:szCs w:val="24"/>
          <w:lang w:eastAsia="ro-RO"/>
          <w14:ligatures w14:val="none"/>
        </w:rPr>
        <w:t>Implicarea elevilor</w:t>
      </w:r>
      <w:r w:rsidRPr="00E7779A">
        <w:rPr>
          <w:rFonts w:ascii="Times New Roman" w:eastAsia="Times New Roman" w:hAnsi="Times New Roman" w:cs="Times New Roman"/>
          <w:kern w:val="0"/>
          <w:sz w:val="24"/>
          <w:szCs w:val="24"/>
          <w:lang w:eastAsia="ro-RO"/>
          <w14:ligatures w14:val="none"/>
        </w:rPr>
        <w:t>:</w:t>
      </w:r>
    </w:p>
    <w:p w14:paraId="2B081BB7"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Încurajarea autoevaluării și evaluării între colegi pentru a dezvolta abilități metacognitive.</w:t>
      </w:r>
    </w:p>
    <w:p w14:paraId="711BF685"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Implicarea elevilor în crearea criteriilor de evaluare pentru a spori responsabilitatea și angajamentul.</w:t>
      </w:r>
    </w:p>
    <w:p w14:paraId="58CD519D" w14:textId="77777777" w:rsidR="00E7779A" w:rsidRPr="00E7779A" w:rsidRDefault="00E7779A" w:rsidP="00E7779A">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b/>
          <w:bCs/>
          <w:kern w:val="0"/>
          <w:sz w:val="24"/>
          <w:szCs w:val="24"/>
          <w:lang w:eastAsia="ro-RO"/>
          <w14:ligatures w14:val="none"/>
        </w:rPr>
        <w:t>Diversitatea metodelor de evaluare</w:t>
      </w:r>
      <w:r w:rsidRPr="00E7779A">
        <w:rPr>
          <w:rFonts w:ascii="Times New Roman" w:eastAsia="Times New Roman" w:hAnsi="Times New Roman" w:cs="Times New Roman"/>
          <w:kern w:val="0"/>
          <w:sz w:val="24"/>
          <w:szCs w:val="24"/>
          <w:lang w:eastAsia="ro-RO"/>
          <w14:ligatures w14:val="none"/>
        </w:rPr>
        <w:t>:</w:t>
      </w:r>
    </w:p>
    <w:p w14:paraId="57C0D345"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Utilizarea unei varietăți de metode de evaluare pentru a captura o gamă largă de abilități și cunoștințe.</w:t>
      </w:r>
    </w:p>
    <w:p w14:paraId="1B75D2BD"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Integrarea evaluărilor formative și sumative pentru a obține o imagine completă a progresului elevilor.</w:t>
      </w:r>
    </w:p>
    <w:p w14:paraId="122259E1" w14:textId="77777777" w:rsidR="00E7779A" w:rsidRPr="00E7779A" w:rsidRDefault="00E7779A" w:rsidP="00E7779A">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b/>
          <w:bCs/>
          <w:kern w:val="0"/>
          <w:sz w:val="24"/>
          <w:szCs w:val="24"/>
          <w:lang w:eastAsia="ro-RO"/>
          <w14:ligatures w14:val="none"/>
        </w:rPr>
        <w:t>Feedback constructiv</w:t>
      </w:r>
      <w:r w:rsidRPr="00E7779A">
        <w:rPr>
          <w:rFonts w:ascii="Times New Roman" w:eastAsia="Times New Roman" w:hAnsi="Times New Roman" w:cs="Times New Roman"/>
          <w:kern w:val="0"/>
          <w:sz w:val="24"/>
          <w:szCs w:val="24"/>
          <w:lang w:eastAsia="ro-RO"/>
          <w14:ligatures w14:val="none"/>
        </w:rPr>
        <w:t>:</w:t>
      </w:r>
    </w:p>
    <w:p w14:paraId="4ADECF93"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Oferirea de feedback regulat, specific și constructiv pentru a sprijini învățarea continuă.</w:t>
      </w:r>
    </w:p>
    <w:p w14:paraId="60CE1524" w14:textId="77777777" w:rsidR="00E7779A" w:rsidRPr="00E7779A" w:rsidRDefault="00E7779A" w:rsidP="00E7779A">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Crearea unui mediu de învățare sigur în care elevii se simt confortabil să facă greșeli și să învețe din ele.</w:t>
      </w:r>
    </w:p>
    <w:p w14:paraId="5D0DDEA4" w14:textId="77777777" w:rsidR="00E7779A" w:rsidRPr="00E7779A" w:rsidRDefault="00E7779A" w:rsidP="00E7779A">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E7779A">
        <w:rPr>
          <w:rFonts w:ascii="Times New Roman" w:eastAsia="Times New Roman" w:hAnsi="Times New Roman" w:cs="Times New Roman"/>
          <w:b/>
          <w:bCs/>
          <w:kern w:val="0"/>
          <w:sz w:val="27"/>
          <w:szCs w:val="27"/>
          <w:lang w:eastAsia="ro-RO"/>
          <w14:ligatures w14:val="none"/>
        </w:rPr>
        <w:t>Bibliografie</w:t>
      </w:r>
    </w:p>
    <w:p w14:paraId="78232E3D" w14:textId="77777777" w:rsidR="00E7779A" w:rsidRPr="00E7779A" w:rsidRDefault="00E7779A" w:rsidP="00E7779A">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b/>
          <w:bCs/>
          <w:kern w:val="0"/>
          <w:sz w:val="24"/>
          <w:szCs w:val="24"/>
          <w:lang w:eastAsia="ro-RO"/>
          <w14:ligatures w14:val="none"/>
        </w:rPr>
        <w:t>Brookhart, S. M. (2017).</w:t>
      </w:r>
      <w:r w:rsidRPr="00E7779A">
        <w:rPr>
          <w:rFonts w:ascii="Times New Roman" w:eastAsia="Times New Roman" w:hAnsi="Times New Roman" w:cs="Times New Roman"/>
          <w:kern w:val="0"/>
          <w:sz w:val="24"/>
          <w:szCs w:val="24"/>
          <w:lang w:eastAsia="ro-RO"/>
          <w14:ligatures w14:val="none"/>
        </w:rPr>
        <w:t xml:space="preserve"> </w:t>
      </w:r>
      <w:r w:rsidRPr="00E7779A">
        <w:rPr>
          <w:rFonts w:ascii="Times New Roman" w:eastAsia="Times New Roman" w:hAnsi="Times New Roman" w:cs="Times New Roman"/>
          <w:i/>
          <w:iCs/>
          <w:kern w:val="0"/>
          <w:sz w:val="24"/>
          <w:szCs w:val="24"/>
          <w:lang w:eastAsia="ro-RO"/>
          <w14:ligatures w14:val="none"/>
        </w:rPr>
        <w:t>How to Give Effective Feedback to Your Students.</w:t>
      </w:r>
      <w:r w:rsidRPr="00E7779A">
        <w:rPr>
          <w:rFonts w:ascii="Times New Roman" w:eastAsia="Times New Roman" w:hAnsi="Times New Roman" w:cs="Times New Roman"/>
          <w:kern w:val="0"/>
          <w:sz w:val="24"/>
          <w:szCs w:val="24"/>
          <w:lang w:eastAsia="ro-RO"/>
          <w14:ligatures w14:val="none"/>
        </w:rPr>
        <w:t xml:space="preserve"> ASCD.</w:t>
      </w:r>
    </w:p>
    <w:p w14:paraId="78B1D33E" w14:textId="77777777" w:rsidR="00E7779A" w:rsidRPr="00E7779A" w:rsidRDefault="00E7779A" w:rsidP="00E7779A">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Oferă strategii pentru furnizarea unui feedback constructiv și util elevilor.</w:t>
      </w:r>
    </w:p>
    <w:p w14:paraId="5901DFBE" w14:textId="77777777" w:rsidR="00E7779A" w:rsidRPr="00E7779A" w:rsidRDefault="00E7779A" w:rsidP="00E7779A">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b/>
          <w:bCs/>
          <w:kern w:val="0"/>
          <w:sz w:val="24"/>
          <w:szCs w:val="24"/>
          <w:lang w:eastAsia="ro-RO"/>
          <w14:ligatures w14:val="none"/>
        </w:rPr>
        <w:t>Black, P., &amp; Wiliam, D. (1998).</w:t>
      </w:r>
      <w:r w:rsidRPr="00E7779A">
        <w:rPr>
          <w:rFonts w:ascii="Times New Roman" w:eastAsia="Times New Roman" w:hAnsi="Times New Roman" w:cs="Times New Roman"/>
          <w:kern w:val="0"/>
          <w:sz w:val="24"/>
          <w:szCs w:val="24"/>
          <w:lang w:eastAsia="ro-RO"/>
          <w14:ligatures w14:val="none"/>
        </w:rPr>
        <w:t xml:space="preserve"> </w:t>
      </w:r>
      <w:r w:rsidRPr="00E7779A">
        <w:rPr>
          <w:rFonts w:ascii="Times New Roman" w:eastAsia="Times New Roman" w:hAnsi="Times New Roman" w:cs="Times New Roman"/>
          <w:i/>
          <w:iCs/>
          <w:kern w:val="0"/>
          <w:sz w:val="24"/>
          <w:szCs w:val="24"/>
          <w:lang w:eastAsia="ro-RO"/>
          <w14:ligatures w14:val="none"/>
        </w:rPr>
        <w:t>Inside the Black Box: Raising Standards Through Classroom Assessment.</w:t>
      </w:r>
      <w:r w:rsidRPr="00E7779A">
        <w:rPr>
          <w:rFonts w:ascii="Times New Roman" w:eastAsia="Times New Roman" w:hAnsi="Times New Roman" w:cs="Times New Roman"/>
          <w:kern w:val="0"/>
          <w:sz w:val="24"/>
          <w:szCs w:val="24"/>
          <w:lang w:eastAsia="ro-RO"/>
          <w14:ligatures w14:val="none"/>
        </w:rPr>
        <w:t xml:space="preserve"> Phi Delta Kappan.</w:t>
      </w:r>
    </w:p>
    <w:p w14:paraId="37F15D5B" w14:textId="77777777" w:rsidR="00E7779A" w:rsidRPr="00E7779A" w:rsidRDefault="00E7779A" w:rsidP="00E7779A">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lastRenderedPageBreak/>
        <w:t>Discutează despre importanța evaluării formative și despre modul în care aceasta poate îmbunătăți performanțele elevilor.</w:t>
      </w:r>
    </w:p>
    <w:p w14:paraId="41974406" w14:textId="77777777" w:rsidR="00E7779A" w:rsidRPr="00E7779A" w:rsidRDefault="00E7779A" w:rsidP="00E7779A">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b/>
          <w:bCs/>
          <w:kern w:val="0"/>
          <w:sz w:val="24"/>
          <w:szCs w:val="24"/>
          <w:lang w:eastAsia="ro-RO"/>
          <w14:ligatures w14:val="none"/>
        </w:rPr>
        <w:t>Marzano, R. J. (2006).</w:t>
      </w:r>
      <w:r w:rsidRPr="00E7779A">
        <w:rPr>
          <w:rFonts w:ascii="Times New Roman" w:eastAsia="Times New Roman" w:hAnsi="Times New Roman" w:cs="Times New Roman"/>
          <w:kern w:val="0"/>
          <w:sz w:val="24"/>
          <w:szCs w:val="24"/>
          <w:lang w:eastAsia="ro-RO"/>
          <w14:ligatures w14:val="none"/>
        </w:rPr>
        <w:t xml:space="preserve"> </w:t>
      </w:r>
      <w:r w:rsidRPr="00E7779A">
        <w:rPr>
          <w:rFonts w:ascii="Times New Roman" w:eastAsia="Times New Roman" w:hAnsi="Times New Roman" w:cs="Times New Roman"/>
          <w:i/>
          <w:iCs/>
          <w:kern w:val="0"/>
          <w:sz w:val="24"/>
          <w:szCs w:val="24"/>
          <w:lang w:eastAsia="ro-RO"/>
          <w14:ligatures w14:val="none"/>
        </w:rPr>
        <w:t>Classroom Assessment &amp; Grading That Work.</w:t>
      </w:r>
      <w:r w:rsidRPr="00E7779A">
        <w:rPr>
          <w:rFonts w:ascii="Times New Roman" w:eastAsia="Times New Roman" w:hAnsi="Times New Roman" w:cs="Times New Roman"/>
          <w:kern w:val="0"/>
          <w:sz w:val="24"/>
          <w:szCs w:val="24"/>
          <w:lang w:eastAsia="ro-RO"/>
          <w14:ligatures w14:val="none"/>
        </w:rPr>
        <w:t xml:space="preserve"> ASCD.</w:t>
      </w:r>
    </w:p>
    <w:p w14:paraId="63197D75" w14:textId="77777777" w:rsidR="00E7779A" w:rsidRPr="00E7779A" w:rsidRDefault="00E7779A" w:rsidP="00E7779A">
      <w:pPr>
        <w:numPr>
          <w:ilvl w:val="1"/>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E7779A">
        <w:rPr>
          <w:rFonts w:ascii="Times New Roman" w:eastAsia="Times New Roman" w:hAnsi="Times New Roman" w:cs="Times New Roman"/>
          <w:kern w:val="0"/>
          <w:sz w:val="24"/>
          <w:szCs w:val="24"/>
          <w:lang w:eastAsia="ro-RO"/>
          <w14:ligatures w14:val="none"/>
        </w:rPr>
        <w:t>Prezintă practici de evaluare eficientă și metode de notare care sprijină învățarea.</w:t>
      </w:r>
    </w:p>
    <w:p w14:paraId="30079E4F" w14:textId="77777777" w:rsidR="00E7779A" w:rsidRPr="0054547D" w:rsidRDefault="00E7779A" w:rsidP="0054547D">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p>
    <w:p w14:paraId="55CF48C3" w14:textId="77777777" w:rsidR="00D81F11" w:rsidRPr="0054547D" w:rsidRDefault="00D81F11" w:rsidP="0054547D">
      <w:pPr>
        <w:jc w:val="both"/>
        <w:rPr>
          <w:sz w:val="24"/>
          <w:szCs w:val="24"/>
        </w:rPr>
      </w:pPr>
    </w:p>
    <w:sectPr w:rsidR="00D81F11" w:rsidRPr="005454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D4844"/>
    <w:multiLevelType w:val="multilevel"/>
    <w:tmpl w:val="4ED245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8059EA"/>
    <w:multiLevelType w:val="multilevel"/>
    <w:tmpl w:val="7EFC2D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2D1D3B"/>
    <w:multiLevelType w:val="multilevel"/>
    <w:tmpl w:val="38100B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8C5104"/>
    <w:multiLevelType w:val="multilevel"/>
    <w:tmpl w:val="96941B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1801647">
    <w:abstractNumId w:val="2"/>
  </w:num>
  <w:num w:numId="2" w16cid:durableId="13508491">
    <w:abstractNumId w:val="3"/>
  </w:num>
  <w:num w:numId="3" w16cid:durableId="92553908">
    <w:abstractNumId w:val="1"/>
  </w:num>
  <w:num w:numId="4" w16cid:durableId="185109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9D3"/>
    <w:rsid w:val="002759D3"/>
    <w:rsid w:val="002B50EB"/>
    <w:rsid w:val="004D641E"/>
    <w:rsid w:val="0054547D"/>
    <w:rsid w:val="00BD6955"/>
    <w:rsid w:val="00D81F11"/>
    <w:rsid w:val="00E37745"/>
    <w:rsid w:val="00E7779A"/>
    <w:rsid w:val="00F36F9E"/>
    <w:rsid w:val="00F540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D9E78"/>
  <w15:chartTrackingRefBased/>
  <w15:docId w15:val="{AED11037-1F23-425D-9D2F-8DA97FF09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3">
    <w:name w:val="heading 3"/>
    <w:basedOn w:val="Normal"/>
    <w:link w:val="Titlu3Caracter"/>
    <w:uiPriority w:val="9"/>
    <w:qFormat/>
    <w:rsid w:val="0054547D"/>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uiPriority w:val="9"/>
    <w:rsid w:val="0054547D"/>
    <w:rPr>
      <w:rFonts w:ascii="Times New Roman" w:eastAsia="Times New Roman" w:hAnsi="Times New Roman" w:cs="Times New Roman"/>
      <w:b/>
      <w:bCs/>
      <w:kern w:val="0"/>
      <w:sz w:val="27"/>
      <w:szCs w:val="27"/>
      <w:lang w:eastAsia="ro-RO"/>
      <w14:ligatures w14:val="none"/>
    </w:rPr>
  </w:style>
  <w:style w:type="paragraph" w:styleId="NormalWeb">
    <w:name w:val="Normal (Web)"/>
    <w:basedOn w:val="Normal"/>
    <w:uiPriority w:val="99"/>
    <w:semiHidden/>
    <w:unhideWhenUsed/>
    <w:rsid w:val="0054547D"/>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styleId="Robust">
    <w:name w:val="Strong"/>
    <w:basedOn w:val="Fontdeparagrafimplicit"/>
    <w:uiPriority w:val="22"/>
    <w:qFormat/>
    <w:rsid w:val="0054547D"/>
    <w:rPr>
      <w:b/>
      <w:bCs/>
    </w:rPr>
  </w:style>
  <w:style w:type="character" w:styleId="Accentuat">
    <w:name w:val="Emphasis"/>
    <w:basedOn w:val="Fontdeparagrafimplicit"/>
    <w:uiPriority w:val="20"/>
    <w:qFormat/>
    <w:rsid w:val="00E777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9909699">
      <w:bodyDiv w:val="1"/>
      <w:marLeft w:val="0"/>
      <w:marRight w:val="0"/>
      <w:marTop w:val="0"/>
      <w:marBottom w:val="0"/>
      <w:divBdr>
        <w:top w:val="none" w:sz="0" w:space="0" w:color="auto"/>
        <w:left w:val="none" w:sz="0" w:space="0" w:color="auto"/>
        <w:bottom w:val="none" w:sz="0" w:space="0" w:color="auto"/>
        <w:right w:val="none" w:sz="0" w:space="0" w:color="auto"/>
      </w:divBdr>
      <w:divsChild>
        <w:div w:id="315956655">
          <w:marLeft w:val="0"/>
          <w:marRight w:val="0"/>
          <w:marTop w:val="0"/>
          <w:marBottom w:val="0"/>
          <w:divBdr>
            <w:top w:val="none" w:sz="0" w:space="0" w:color="auto"/>
            <w:left w:val="none" w:sz="0" w:space="0" w:color="auto"/>
            <w:bottom w:val="none" w:sz="0" w:space="0" w:color="auto"/>
            <w:right w:val="none" w:sz="0" w:space="0" w:color="auto"/>
          </w:divBdr>
          <w:divsChild>
            <w:div w:id="567308877">
              <w:marLeft w:val="0"/>
              <w:marRight w:val="0"/>
              <w:marTop w:val="0"/>
              <w:marBottom w:val="0"/>
              <w:divBdr>
                <w:top w:val="none" w:sz="0" w:space="0" w:color="auto"/>
                <w:left w:val="none" w:sz="0" w:space="0" w:color="auto"/>
                <w:bottom w:val="none" w:sz="0" w:space="0" w:color="auto"/>
                <w:right w:val="none" w:sz="0" w:space="0" w:color="auto"/>
              </w:divBdr>
              <w:divsChild>
                <w:div w:id="1680354298">
                  <w:marLeft w:val="0"/>
                  <w:marRight w:val="0"/>
                  <w:marTop w:val="0"/>
                  <w:marBottom w:val="0"/>
                  <w:divBdr>
                    <w:top w:val="none" w:sz="0" w:space="0" w:color="auto"/>
                    <w:left w:val="none" w:sz="0" w:space="0" w:color="auto"/>
                    <w:bottom w:val="none" w:sz="0" w:space="0" w:color="auto"/>
                    <w:right w:val="none" w:sz="0" w:space="0" w:color="auto"/>
                  </w:divBdr>
                  <w:divsChild>
                    <w:div w:id="119708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48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4358</Characters>
  <Application>Microsoft Office Word</Application>
  <DocSecurity>0</DocSecurity>
  <Lines>36</Lines>
  <Paragraphs>10</Paragraphs>
  <ScaleCrop>false</ScaleCrop>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dc:creator>
  <cp:keywords/>
  <dc:description/>
  <cp:lastModifiedBy>Marilena Dobre</cp:lastModifiedBy>
  <cp:revision>2</cp:revision>
  <dcterms:created xsi:type="dcterms:W3CDTF">2024-07-08T19:10:00Z</dcterms:created>
  <dcterms:modified xsi:type="dcterms:W3CDTF">2024-07-08T19:10:00Z</dcterms:modified>
</cp:coreProperties>
</file>