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r>
        <w:rPr>
          <w:rFonts w:ascii="Times New Roman" w:hAnsi="Times New Roman" w:cs="Times New Roman"/>
          <w:b/>
          <w:sz w:val="24"/>
          <w:szCs w:val="24"/>
        </w:rPr>
        <w:t>REFERAT</w:t>
      </w:r>
    </w:p>
    <w:p w:rsidR="005A4949" w:rsidRDefault="005A4949" w:rsidP="00DA1EF2">
      <w:pPr>
        <w:jc w:val="center"/>
        <w:rPr>
          <w:rFonts w:ascii="Times New Roman" w:hAnsi="Times New Roman" w:cs="Times New Roman"/>
          <w:b/>
          <w:sz w:val="24"/>
          <w:szCs w:val="24"/>
        </w:rPr>
      </w:pPr>
      <w:r w:rsidRPr="00DA1EF2">
        <w:rPr>
          <w:rFonts w:ascii="Times New Roman" w:hAnsi="Times New Roman" w:cs="Times New Roman"/>
          <w:b/>
          <w:sz w:val="24"/>
          <w:szCs w:val="24"/>
        </w:rPr>
        <w:t>MEDIEREA CONFLICTELOR: ABORDĂRI INOVATOARE ALE PREDĂRII</w:t>
      </w: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Pr="005A4949" w:rsidRDefault="005A4949" w:rsidP="005A4949">
      <w:pPr>
        <w:spacing w:after="0" w:line="360" w:lineRule="auto"/>
        <w:ind w:left="3600" w:firstLine="720"/>
        <w:jc w:val="center"/>
        <w:rPr>
          <w:rFonts w:ascii="Times New Roman" w:hAnsi="Times New Roman" w:cs="Times New Roman"/>
          <w:b/>
          <w:sz w:val="24"/>
          <w:szCs w:val="24"/>
        </w:rPr>
      </w:pPr>
      <w:r w:rsidRPr="005A4949">
        <w:rPr>
          <w:rFonts w:ascii="Times New Roman" w:hAnsi="Times New Roman" w:cs="Times New Roman"/>
          <w:b/>
          <w:sz w:val="24"/>
          <w:szCs w:val="24"/>
        </w:rPr>
        <w:t>Prof. Mureșan Corina Lidia</w:t>
      </w:r>
    </w:p>
    <w:p w:rsidR="005A4949" w:rsidRPr="005A4949" w:rsidRDefault="005A4949" w:rsidP="005A4949">
      <w:pPr>
        <w:ind w:left="4320"/>
        <w:jc w:val="center"/>
        <w:rPr>
          <w:rFonts w:ascii="Times New Roman" w:hAnsi="Times New Roman" w:cs="Times New Roman"/>
          <w:b/>
          <w:sz w:val="24"/>
          <w:szCs w:val="24"/>
        </w:rPr>
      </w:pPr>
      <w:r>
        <w:rPr>
          <w:rFonts w:ascii="Times New Roman" w:hAnsi="Times New Roman" w:cs="Times New Roman"/>
          <w:b/>
          <w:sz w:val="24"/>
          <w:szCs w:val="24"/>
        </w:rPr>
        <w:t xml:space="preserve">   </w:t>
      </w:r>
      <w:r w:rsidRPr="005A4949">
        <w:rPr>
          <w:rFonts w:ascii="Times New Roman" w:hAnsi="Times New Roman" w:cs="Times New Roman"/>
          <w:b/>
          <w:sz w:val="24"/>
          <w:szCs w:val="24"/>
        </w:rPr>
        <w:t>Școala Gimnazială Recea</w:t>
      </w:r>
      <w:r>
        <w:rPr>
          <w:rFonts w:ascii="Times New Roman" w:hAnsi="Times New Roman" w:cs="Times New Roman"/>
          <w:b/>
          <w:sz w:val="24"/>
          <w:szCs w:val="24"/>
        </w:rPr>
        <w:t xml:space="preserve">  Jud. Maramureș</w:t>
      </w: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5A4949" w:rsidRDefault="005A4949" w:rsidP="00DA1EF2">
      <w:pPr>
        <w:jc w:val="center"/>
        <w:rPr>
          <w:rFonts w:ascii="Times New Roman" w:hAnsi="Times New Roman" w:cs="Times New Roman"/>
          <w:b/>
          <w:sz w:val="24"/>
          <w:szCs w:val="24"/>
        </w:rPr>
      </w:pPr>
    </w:p>
    <w:p w:rsidR="00CD4A9C" w:rsidRPr="00DA1EF2" w:rsidRDefault="00DA1EF2" w:rsidP="00DA1EF2">
      <w:pPr>
        <w:jc w:val="center"/>
        <w:rPr>
          <w:rFonts w:ascii="Times New Roman" w:hAnsi="Times New Roman" w:cs="Times New Roman"/>
          <w:b/>
          <w:sz w:val="24"/>
          <w:szCs w:val="24"/>
        </w:rPr>
      </w:pPr>
      <w:r w:rsidRPr="00DA1EF2">
        <w:rPr>
          <w:rFonts w:ascii="Times New Roman" w:hAnsi="Times New Roman" w:cs="Times New Roman"/>
          <w:b/>
          <w:sz w:val="24"/>
          <w:szCs w:val="24"/>
        </w:rPr>
        <w:t>Medierea conflictelor: abordări inovatoare ale predării</w:t>
      </w:r>
    </w:p>
    <w:p w:rsidR="00DA1EF2" w:rsidRPr="005A4949" w:rsidRDefault="00DA1EF2" w:rsidP="00692B6B">
      <w:pPr>
        <w:spacing w:after="0" w:line="360" w:lineRule="auto"/>
        <w:jc w:val="right"/>
        <w:rPr>
          <w:rFonts w:ascii="Times New Roman" w:hAnsi="Times New Roman" w:cs="Times New Roman"/>
          <w:b/>
          <w:sz w:val="24"/>
          <w:szCs w:val="24"/>
        </w:rPr>
      </w:pPr>
      <w:r w:rsidRPr="005A4949">
        <w:rPr>
          <w:rFonts w:ascii="Times New Roman" w:hAnsi="Times New Roman" w:cs="Times New Roman"/>
          <w:b/>
          <w:sz w:val="24"/>
          <w:szCs w:val="24"/>
        </w:rPr>
        <w:t>Prof. Mureșan Corina Lidia</w:t>
      </w:r>
    </w:p>
    <w:p w:rsidR="00DA1EF2" w:rsidRPr="005A4949" w:rsidRDefault="00DA1EF2" w:rsidP="00692B6B">
      <w:pPr>
        <w:spacing w:after="0" w:line="360" w:lineRule="auto"/>
        <w:jc w:val="right"/>
        <w:rPr>
          <w:rFonts w:ascii="Times New Roman" w:hAnsi="Times New Roman" w:cs="Times New Roman"/>
          <w:b/>
          <w:sz w:val="24"/>
          <w:szCs w:val="24"/>
        </w:rPr>
      </w:pPr>
      <w:r w:rsidRPr="005A4949">
        <w:rPr>
          <w:rFonts w:ascii="Times New Roman" w:hAnsi="Times New Roman" w:cs="Times New Roman"/>
          <w:b/>
          <w:sz w:val="24"/>
          <w:szCs w:val="24"/>
        </w:rPr>
        <w:t>Școala Gimnazială Recea</w:t>
      </w:r>
    </w:p>
    <w:p w:rsidR="00692B6B" w:rsidRDefault="00692B6B" w:rsidP="00692B6B">
      <w:pPr>
        <w:spacing w:after="0" w:line="360" w:lineRule="auto"/>
        <w:jc w:val="right"/>
      </w:pPr>
    </w:p>
    <w:p w:rsidR="00DA1EF2" w:rsidRPr="00DA1EF2" w:rsidRDefault="00DA1EF2" w:rsidP="00DA1EF2">
      <w:pPr>
        <w:spacing w:after="0" w:line="360" w:lineRule="auto"/>
        <w:ind w:firstLine="1440"/>
        <w:jc w:val="both"/>
        <w:rPr>
          <w:rFonts w:ascii="Times New Roman" w:hAnsi="Times New Roman" w:cs="Times New Roman"/>
          <w:color w:val="0D0D0D"/>
          <w:sz w:val="24"/>
          <w:szCs w:val="24"/>
          <w:shd w:val="clear" w:color="auto" w:fill="FFFFFF"/>
        </w:rPr>
      </w:pPr>
      <w:r w:rsidRPr="00DA1EF2">
        <w:rPr>
          <w:rFonts w:ascii="Times New Roman" w:hAnsi="Times New Roman" w:cs="Times New Roman"/>
          <w:color w:val="0D0D0D"/>
          <w:sz w:val="24"/>
          <w:szCs w:val="24"/>
          <w:shd w:val="clear" w:color="auto" w:fill="FFFFFF"/>
        </w:rPr>
        <w:t>Medierea conflictelor în contextul educațional reprezintă o abordare inovatoare care vizează rezolvarea disputelor și tensionărilor între elevi, cadre didactice, părinți și alte părți implicate în procesul educațional. Această practică promovează dialogul, înțelegerea reciprocă și găsirea soluțiilor constructive pentru a îmbunătăți climatul școlar și performanțele academice.</w:t>
      </w:r>
    </w:p>
    <w:p w:rsidR="00DA1EF2" w:rsidRPr="00DA1EF2" w:rsidRDefault="00DA1EF2" w:rsidP="00DA1EF2">
      <w:pPr>
        <w:spacing w:after="0" w:line="360" w:lineRule="auto"/>
        <w:ind w:firstLine="1440"/>
        <w:jc w:val="both"/>
        <w:rPr>
          <w:rFonts w:ascii="Times New Roman" w:hAnsi="Times New Roman" w:cs="Times New Roman"/>
          <w:color w:val="0D0D0D"/>
          <w:sz w:val="24"/>
          <w:szCs w:val="24"/>
        </w:rPr>
      </w:pPr>
      <w:r w:rsidRPr="00DA1EF2">
        <w:rPr>
          <w:rFonts w:ascii="Times New Roman" w:hAnsi="Times New Roman" w:cs="Times New Roman"/>
          <w:color w:val="0D0D0D"/>
          <w:sz w:val="24"/>
          <w:szCs w:val="24"/>
        </w:rPr>
        <w:t>O abordare inovatoare este integrarea medierii în sistemul educațional. Predarea abilităților de mediere încă din școlile primare și secundare poate contribui la dezvoltarea unui climat școlar mai pașnic și la învățarea elevilor moduri constructive de rezolvare a conflictelor. Curriculumurile școlare ar putea include module sau cursuri opționale despre mediere, în care elevii să învețe despre comunicare eficientă, empatie și negocieri, precum și să practice aceste abilități în situății de conflict simulate sau reale. În plus, formarea cadrelor didactice în tehnici de mediere ar putea spori eficacitatea acestui efort și ar încuraja o cultură a dialogului și a înțelegerii în școli.</w:t>
      </w:r>
    </w:p>
    <w:p w:rsidR="00DA1EF2" w:rsidRPr="00DA1EF2" w:rsidRDefault="00DA1EF2" w:rsidP="00DA1EF2">
      <w:pPr>
        <w:spacing w:after="0" w:line="360" w:lineRule="auto"/>
        <w:ind w:firstLine="1440"/>
        <w:jc w:val="both"/>
        <w:rPr>
          <w:rFonts w:ascii="Times New Roman" w:hAnsi="Times New Roman" w:cs="Times New Roman"/>
          <w:color w:val="0D0D0D"/>
          <w:sz w:val="24"/>
          <w:szCs w:val="24"/>
        </w:rPr>
      </w:pPr>
      <w:r w:rsidRPr="00DA1EF2">
        <w:rPr>
          <w:rFonts w:ascii="Times New Roman" w:hAnsi="Times New Roman" w:cs="Times New Roman"/>
          <w:color w:val="0D0D0D"/>
          <w:sz w:val="24"/>
          <w:szCs w:val="24"/>
        </w:rPr>
        <w:t>Dintre abordările inovatoare în medierea conflictelor amintim:</w:t>
      </w:r>
    </w:p>
    <w:p w:rsidR="00DA1EF2" w:rsidRPr="00DA1EF2" w:rsidRDefault="00692B6B" w:rsidP="00DA1EF2">
      <w:pPr>
        <w:spacing w:after="0" w:line="360" w:lineRule="auto"/>
        <w:ind w:firstLine="1440"/>
        <w:jc w:val="both"/>
        <w:rPr>
          <w:rFonts w:ascii="Times New Roman" w:hAnsi="Times New Roman" w:cs="Times New Roman"/>
          <w:color w:val="0D0D0D"/>
          <w:sz w:val="24"/>
          <w:szCs w:val="24"/>
        </w:rPr>
      </w:pPr>
      <w:r w:rsidRPr="00692B6B">
        <w:rPr>
          <w:rStyle w:val="Robust"/>
          <w:rFonts w:ascii="Times New Roman" w:hAnsi="Times New Roman" w:cs="Times New Roman"/>
          <w:b w:val="0"/>
          <w:color w:val="0D0D0D"/>
          <w:sz w:val="24"/>
          <w:szCs w:val="24"/>
        </w:rPr>
        <w:t>-</w:t>
      </w:r>
      <w:r>
        <w:rPr>
          <w:rStyle w:val="Robust"/>
          <w:rFonts w:ascii="Times New Roman" w:hAnsi="Times New Roman" w:cs="Times New Roman"/>
          <w:color w:val="0D0D0D"/>
          <w:sz w:val="24"/>
          <w:szCs w:val="24"/>
        </w:rPr>
        <w:t xml:space="preserve"> </w:t>
      </w:r>
      <w:r w:rsidR="00DA1EF2" w:rsidRPr="00692B6B">
        <w:rPr>
          <w:rStyle w:val="Robust"/>
          <w:rFonts w:ascii="Times New Roman" w:hAnsi="Times New Roman" w:cs="Times New Roman"/>
          <w:color w:val="0D0D0D"/>
          <w:sz w:val="24"/>
          <w:szCs w:val="24"/>
        </w:rPr>
        <w:t>Integrarea medierii în curriculumul școlar:</w:t>
      </w:r>
      <w:r w:rsidR="00DA1EF2" w:rsidRPr="00DA1EF2">
        <w:rPr>
          <w:rFonts w:ascii="Times New Roman" w:hAnsi="Times New Roman" w:cs="Times New Roman"/>
          <w:color w:val="0D0D0D"/>
          <w:sz w:val="24"/>
          <w:szCs w:val="24"/>
        </w:rPr>
        <w:t xml:space="preserve"> O abordare inovatoare constă în includerea medierii conflictelor în curriculumul școlar, atât ca materie de sine stătătoare, cât și ca parte a altor discipline precum educație civică sau consiliere școlară. Elevii ar putea învăța despre tehnici de comunicare non-violentă, empatie, ascultare activă și rezolvare a conflictelor prin exerciții practice și studii de caz adaptate la vârsta și nivelul lor de dezvoltare.</w:t>
      </w:r>
    </w:p>
    <w:p w:rsidR="00DA1EF2" w:rsidRPr="00DA1EF2" w:rsidRDefault="00692B6B" w:rsidP="00DA1EF2">
      <w:pPr>
        <w:spacing w:after="0" w:line="360" w:lineRule="auto"/>
        <w:ind w:firstLine="1440"/>
        <w:jc w:val="both"/>
        <w:rPr>
          <w:rFonts w:ascii="Times New Roman" w:hAnsi="Times New Roman" w:cs="Times New Roman"/>
          <w:color w:val="0D0D0D"/>
          <w:sz w:val="24"/>
          <w:szCs w:val="24"/>
        </w:rPr>
      </w:pPr>
      <w:r w:rsidRPr="00692B6B">
        <w:rPr>
          <w:rStyle w:val="Robust"/>
          <w:rFonts w:ascii="Times New Roman" w:hAnsi="Times New Roman" w:cs="Times New Roman"/>
          <w:b w:val="0"/>
          <w:color w:val="0D0D0D"/>
          <w:sz w:val="24"/>
          <w:szCs w:val="24"/>
        </w:rPr>
        <w:t>-</w:t>
      </w:r>
      <w:r>
        <w:rPr>
          <w:rStyle w:val="Robust"/>
          <w:rFonts w:ascii="Times New Roman" w:hAnsi="Times New Roman" w:cs="Times New Roman"/>
          <w:color w:val="0D0D0D"/>
          <w:sz w:val="24"/>
          <w:szCs w:val="24"/>
        </w:rPr>
        <w:t xml:space="preserve"> </w:t>
      </w:r>
      <w:r w:rsidR="00DA1EF2" w:rsidRPr="00692B6B">
        <w:rPr>
          <w:rStyle w:val="Robust"/>
          <w:rFonts w:ascii="Times New Roman" w:hAnsi="Times New Roman" w:cs="Times New Roman"/>
          <w:color w:val="0D0D0D"/>
          <w:sz w:val="24"/>
          <w:szCs w:val="24"/>
        </w:rPr>
        <w:t>Utilizarea jocurilor și a activităților creative:</w:t>
      </w:r>
      <w:r w:rsidR="00DA1EF2" w:rsidRPr="00DA1EF2">
        <w:rPr>
          <w:rFonts w:ascii="Times New Roman" w:hAnsi="Times New Roman" w:cs="Times New Roman"/>
          <w:color w:val="0D0D0D"/>
          <w:sz w:val="24"/>
          <w:szCs w:val="24"/>
        </w:rPr>
        <w:t xml:space="preserve"> O altă abordare inovatoare constă în folosirea jocurilor de rol, a scenariilor interactive sau a tehnicii teatrului forum pentru a simula situații de conflict și pentru a-i învăța pe elevi să găsească soluții constructive. Aceste activități pot fi adaptate pentru a aborda diverse probleme întâlnite în mediul școlar, cum ar fi hărțuirea, discriminarea sau conflictele interpersonale.</w:t>
      </w:r>
    </w:p>
    <w:p w:rsidR="00DA1EF2" w:rsidRPr="00DA1EF2" w:rsidRDefault="00692B6B" w:rsidP="00DA1EF2">
      <w:pPr>
        <w:spacing w:after="0" w:line="360" w:lineRule="auto"/>
        <w:ind w:firstLine="1440"/>
        <w:jc w:val="both"/>
        <w:rPr>
          <w:rFonts w:ascii="Times New Roman" w:hAnsi="Times New Roman" w:cs="Times New Roman"/>
          <w:color w:val="0D0D0D"/>
          <w:sz w:val="24"/>
          <w:szCs w:val="24"/>
        </w:rPr>
      </w:pPr>
      <w:r w:rsidRPr="00692B6B">
        <w:rPr>
          <w:rStyle w:val="Robust"/>
          <w:rFonts w:ascii="Times New Roman" w:hAnsi="Times New Roman" w:cs="Times New Roman"/>
          <w:b w:val="0"/>
          <w:color w:val="0D0D0D"/>
          <w:sz w:val="24"/>
          <w:szCs w:val="24"/>
        </w:rPr>
        <w:t>-</w:t>
      </w:r>
      <w:r>
        <w:rPr>
          <w:rStyle w:val="Robust"/>
          <w:rFonts w:ascii="Times New Roman" w:hAnsi="Times New Roman" w:cs="Times New Roman"/>
          <w:color w:val="0D0D0D"/>
          <w:sz w:val="24"/>
          <w:szCs w:val="24"/>
        </w:rPr>
        <w:t xml:space="preserve"> </w:t>
      </w:r>
      <w:r w:rsidR="00DA1EF2" w:rsidRPr="00692B6B">
        <w:rPr>
          <w:rStyle w:val="Robust"/>
          <w:rFonts w:ascii="Times New Roman" w:hAnsi="Times New Roman" w:cs="Times New Roman"/>
          <w:color w:val="0D0D0D"/>
          <w:sz w:val="24"/>
          <w:szCs w:val="24"/>
        </w:rPr>
        <w:t>Formarea cadrelor didactice în mediere:</w:t>
      </w:r>
      <w:r w:rsidR="00DA1EF2" w:rsidRPr="00DA1EF2">
        <w:rPr>
          <w:rFonts w:ascii="Times New Roman" w:hAnsi="Times New Roman" w:cs="Times New Roman"/>
          <w:color w:val="0D0D0D"/>
          <w:sz w:val="24"/>
          <w:szCs w:val="24"/>
        </w:rPr>
        <w:t xml:space="preserve"> Un alt aspect important este formarea cadrelor didactice în tehnici de mediere și gestionare a conflictelor. Prin înțelegerea profundă a procesului de mediere și a abilităților necesare pentru a facilita dialogul între elevi și </w:t>
      </w:r>
      <w:r w:rsidR="00DA1EF2" w:rsidRPr="00DA1EF2">
        <w:rPr>
          <w:rFonts w:ascii="Times New Roman" w:hAnsi="Times New Roman" w:cs="Times New Roman"/>
          <w:color w:val="0D0D0D"/>
          <w:sz w:val="24"/>
          <w:szCs w:val="24"/>
        </w:rPr>
        <w:lastRenderedPageBreak/>
        <w:t>pentru a găsi soluții durabile, cadrele didactice pot juca un rol crucial în promovarea unui climat școlar pașnic și cooperativ.</w:t>
      </w:r>
    </w:p>
    <w:p w:rsidR="00DA1EF2" w:rsidRPr="00DA1EF2" w:rsidRDefault="00692B6B" w:rsidP="00DA1EF2">
      <w:pPr>
        <w:spacing w:after="0" w:line="360" w:lineRule="auto"/>
        <w:ind w:firstLine="1440"/>
        <w:jc w:val="both"/>
        <w:rPr>
          <w:rFonts w:ascii="Times New Roman" w:hAnsi="Times New Roman" w:cs="Times New Roman"/>
          <w:color w:val="0D0D0D"/>
          <w:sz w:val="24"/>
          <w:szCs w:val="24"/>
        </w:rPr>
      </w:pPr>
      <w:r w:rsidRPr="00692B6B">
        <w:rPr>
          <w:rStyle w:val="Robust"/>
          <w:rFonts w:ascii="Times New Roman" w:hAnsi="Times New Roman" w:cs="Times New Roman"/>
          <w:b w:val="0"/>
          <w:color w:val="0D0D0D"/>
          <w:sz w:val="24"/>
          <w:szCs w:val="24"/>
        </w:rPr>
        <w:t>-</w:t>
      </w:r>
      <w:r>
        <w:rPr>
          <w:rStyle w:val="Robust"/>
          <w:rFonts w:ascii="Times New Roman" w:hAnsi="Times New Roman" w:cs="Times New Roman"/>
          <w:color w:val="0D0D0D"/>
          <w:sz w:val="24"/>
          <w:szCs w:val="24"/>
        </w:rPr>
        <w:t xml:space="preserve"> </w:t>
      </w:r>
      <w:r w:rsidR="00DA1EF2" w:rsidRPr="00692B6B">
        <w:rPr>
          <w:rStyle w:val="Robust"/>
          <w:rFonts w:ascii="Times New Roman" w:hAnsi="Times New Roman" w:cs="Times New Roman"/>
          <w:color w:val="0D0D0D"/>
          <w:sz w:val="24"/>
          <w:szCs w:val="24"/>
        </w:rPr>
        <w:t>Implicarea părinților și a comunității:</w:t>
      </w:r>
      <w:r w:rsidR="00DA1EF2" w:rsidRPr="00DA1EF2">
        <w:rPr>
          <w:rFonts w:ascii="Times New Roman" w:hAnsi="Times New Roman" w:cs="Times New Roman"/>
          <w:color w:val="0D0D0D"/>
          <w:sz w:val="24"/>
          <w:szCs w:val="24"/>
        </w:rPr>
        <w:t xml:space="preserve"> Medierea conflictelor în educație poate implica și părinții și comunitatea în procesul de rezolvare a disputelor. Abordările inovatoare pot include organizarea ședințelor de mediere în care părinții, elevii și cadrele didactice să participe împreună pentru a discuta și a găsi soluții la problemele care afectează învățarea și dezvoltarea elevilor.</w:t>
      </w:r>
    </w:p>
    <w:p w:rsidR="00DA1EF2" w:rsidRPr="00DA1EF2" w:rsidRDefault="00692B6B" w:rsidP="00DA1EF2">
      <w:pPr>
        <w:spacing w:after="0" w:line="360" w:lineRule="auto"/>
        <w:ind w:firstLine="1440"/>
        <w:jc w:val="both"/>
        <w:rPr>
          <w:rFonts w:ascii="Times New Roman" w:hAnsi="Times New Roman" w:cs="Times New Roman"/>
          <w:color w:val="0D0D0D"/>
          <w:sz w:val="24"/>
          <w:szCs w:val="24"/>
        </w:rPr>
      </w:pPr>
      <w:r w:rsidRPr="00692B6B">
        <w:rPr>
          <w:rStyle w:val="Robust"/>
          <w:rFonts w:ascii="Times New Roman" w:hAnsi="Times New Roman" w:cs="Times New Roman"/>
          <w:b w:val="0"/>
          <w:color w:val="0D0D0D"/>
          <w:sz w:val="24"/>
          <w:szCs w:val="24"/>
        </w:rPr>
        <w:t>-</w:t>
      </w:r>
      <w:r>
        <w:rPr>
          <w:rStyle w:val="Robust"/>
          <w:rFonts w:ascii="Times New Roman" w:hAnsi="Times New Roman" w:cs="Times New Roman"/>
          <w:color w:val="0D0D0D"/>
          <w:sz w:val="24"/>
          <w:szCs w:val="24"/>
        </w:rPr>
        <w:t xml:space="preserve"> </w:t>
      </w:r>
      <w:r w:rsidR="00DA1EF2" w:rsidRPr="00692B6B">
        <w:rPr>
          <w:rStyle w:val="Robust"/>
          <w:rFonts w:ascii="Times New Roman" w:hAnsi="Times New Roman" w:cs="Times New Roman"/>
          <w:color w:val="0D0D0D"/>
          <w:sz w:val="24"/>
          <w:szCs w:val="24"/>
        </w:rPr>
        <w:t>Utilizarea tehnologiei pentru mediere:</w:t>
      </w:r>
      <w:r w:rsidR="00DA1EF2" w:rsidRPr="00DA1EF2">
        <w:rPr>
          <w:rFonts w:ascii="Times New Roman" w:hAnsi="Times New Roman" w:cs="Times New Roman"/>
          <w:color w:val="0D0D0D"/>
          <w:sz w:val="24"/>
          <w:szCs w:val="24"/>
        </w:rPr>
        <w:t xml:space="preserve"> Tehnologia poate fi folosită și în medierea conflictelor educaționale, facilitând comunicarea între părți și oferind instrumente pentru gestionarea conflictelor online sau la distanță. Platformele de colaborare, aplicațiile de mesagerie sau forumurile online pot fi utilizate pentru a facilita dialogul și pentru a monitoriza progresul în rezolvarea conflictelor.</w:t>
      </w:r>
    </w:p>
    <w:p w:rsidR="00DA1EF2" w:rsidRPr="00DA1EF2" w:rsidRDefault="00DA1EF2" w:rsidP="00DA1EF2">
      <w:pPr>
        <w:spacing w:after="0" w:line="360" w:lineRule="auto"/>
        <w:ind w:firstLine="1440"/>
        <w:jc w:val="both"/>
        <w:rPr>
          <w:rFonts w:ascii="Times New Roman" w:hAnsi="Times New Roman" w:cs="Times New Roman"/>
          <w:color w:val="0D0D0D"/>
          <w:sz w:val="24"/>
          <w:szCs w:val="24"/>
        </w:rPr>
      </w:pPr>
      <w:r w:rsidRPr="00DA1EF2">
        <w:rPr>
          <w:rFonts w:ascii="Times New Roman" w:hAnsi="Times New Roman" w:cs="Times New Roman"/>
          <w:color w:val="0D0D0D"/>
          <w:sz w:val="24"/>
          <w:szCs w:val="24"/>
        </w:rPr>
        <w:t xml:space="preserve">Un alt aspect inovator este </w:t>
      </w:r>
      <w:r w:rsidRPr="00692B6B">
        <w:rPr>
          <w:rFonts w:ascii="Times New Roman" w:hAnsi="Times New Roman" w:cs="Times New Roman"/>
          <w:b/>
          <w:color w:val="0D0D0D"/>
          <w:sz w:val="24"/>
          <w:szCs w:val="24"/>
        </w:rPr>
        <w:t>diversitatea și incluziunea în practica medierii</w:t>
      </w:r>
      <w:r w:rsidRPr="00DA1EF2">
        <w:rPr>
          <w:rFonts w:ascii="Times New Roman" w:hAnsi="Times New Roman" w:cs="Times New Roman"/>
          <w:color w:val="0D0D0D"/>
          <w:sz w:val="24"/>
          <w:szCs w:val="24"/>
        </w:rPr>
        <w:t>. În multe comunități, există nevoi specifice și dinamici culturale unice care trebuie luate în considerare în procesul de mediere. Astfel, formarea mediatoarelor în sensibilitate culturală și în abordări adaptate la nevoile diverse ale părților implicate poate crește eficacitatea și acceptarea medierii în aceste comunități. De asemenea, promovarea diversității în rândul mediatoarelor și facilitarea accesului la serviciile de mediere pentru toate grupurile sociale poate contribui la creșterea încrederii în procesul de mediere și la reducerea inegalităților în accesul la justiție.</w:t>
      </w:r>
    </w:p>
    <w:p w:rsidR="00DA1EF2" w:rsidRPr="00DA1EF2" w:rsidRDefault="00DA1EF2" w:rsidP="00DA1EF2">
      <w:pPr>
        <w:spacing w:after="0" w:line="360" w:lineRule="auto"/>
        <w:ind w:firstLine="1440"/>
        <w:jc w:val="both"/>
        <w:rPr>
          <w:rFonts w:ascii="Times New Roman" w:hAnsi="Times New Roman" w:cs="Times New Roman"/>
          <w:sz w:val="24"/>
          <w:szCs w:val="24"/>
        </w:rPr>
      </w:pPr>
      <w:r w:rsidRPr="00DA1EF2">
        <w:rPr>
          <w:rFonts w:ascii="Times New Roman" w:hAnsi="Times New Roman" w:cs="Times New Roman"/>
          <w:color w:val="0D0D0D"/>
          <w:sz w:val="24"/>
          <w:szCs w:val="24"/>
        </w:rPr>
        <w:t>În concluzie, predarea medierii conflictelor într-o manieră inovatoare și adaptată la nevoile și contextele specifice poate contribui la promovarea păcii și a înțelegerii în societate. Utilizarea tehnologiei, integrarea în educație și promovarea diversității și incluziunii reprezintă doar câteva dintre modalitățile prin care medierea poate deveni mai eficientă și mai accesibilă pentru toți cei care doresc să își rezolve conflictele într-un mod pașnic și constructiv.</w:t>
      </w:r>
    </w:p>
    <w:sectPr w:rsidR="00DA1EF2" w:rsidRPr="00DA1E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EF2"/>
    <w:rsid w:val="001743E1"/>
    <w:rsid w:val="0019184A"/>
    <w:rsid w:val="005A4949"/>
    <w:rsid w:val="00692B6B"/>
    <w:rsid w:val="008936EB"/>
    <w:rsid w:val="00CD4A9C"/>
    <w:rsid w:val="00D41D9B"/>
    <w:rsid w:val="00DA1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50295C-85F6-4801-B51F-BA20CAD5D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obust">
    <w:name w:val="Strong"/>
    <w:basedOn w:val="Fontdeparagrafimplicit"/>
    <w:uiPriority w:val="22"/>
    <w:qFormat/>
    <w:rsid w:val="00DA1E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680</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Muresan Nicu</dc:creator>
  <cp:lastModifiedBy>Marilena Dobre</cp:lastModifiedBy>
  <cp:revision>2</cp:revision>
  <dcterms:created xsi:type="dcterms:W3CDTF">2024-07-02T15:48:00Z</dcterms:created>
  <dcterms:modified xsi:type="dcterms:W3CDTF">2024-07-02T15:48:00Z</dcterms:modified>
</cp:coreProperties>
</file>