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918FD8" w14:textId="77777777" w:rsidR="00931542" w:rsidRDefault="00246F69" w:rsidP="00433546">
      <w:pPr>
        <w:spacing w:line="360" w:lineRule="auto"/>
        <w:jc w:val="center"/>
        <w:rPr>
          <w:rFonts w:ascii="Times New Roman" w:hAnsi="Times New Roman" w:cs="Times New Roman"/>
          <w:b/>
          <w:bCs/>
          <w:sz w:val="24"/>
          <w:szCs w:val="24"/>
          <w:u w:val="single"/>
        </w:rPr>
      </w:pPr>
      <w:r w:rsidRPr="00246F69">
        <w:rPr>
          <w:rFonts w:ascii="Times New Roman" w:hAnsi="Times New Roman" w:cs="Times New Roman"/>
          <w:b/>
          <w:bCs/>
          <w:sz w:val="24"/>
          <w:szCs w:val="24"/>
          <w:u w:val="single"/>
        </w:rPr>
        <w:t>Referat:</w:t>
      </w:r>
    </w:p>
    <w:p w14:paraId="775CC2A2" w14:textId="21C646A9" w:rsidR="00433546" w:rsidRPr="00931542" w:rsidRDefault="00246F69" w:rsidP="00433546">
      <w:pPr>
        <w:spacing w:line="360" w:lineRule="auto"/>
        <w:jc w:val="center"/>
        <w:rPr>
          <w:rFonts w:ascii="Times New Roman" w:hAnsi="Times New Roman" w:cs="Times New Roman"/>
          <w:i/>
          <w:iCs/>
          <w:sz w:val="28"/>
          <w:szCs w:val="28"/>
        </w:rPr>
      </w:pPr>
      <w:r w:rsidRPr="00931542">
        <w:rPr>
          <w:rFonts w:ascii="Times New Roman" w:hAnsi="Times New Roman" w:cs="Times New Roman"/>
          <w:i/>
          <w:iCs/>
          <w:sz w:val="28"/>
          <w:szCs w:val="28"/>
        </w:rPr>
        <w:t xml:space="preserve"> </w:t>
      </w:r>
      <w:r w:rsidR="00433546" w:rsidRPr="00931542">
        <w:rPr>
          <w:rFonts w:ascii="Times New Roman" w:hAnsi="Times New Roman" w:cs="Times New Roman"/>
          <w:i/>
          <w:iCs/>
          <w:sz w:val="28"/>
          <w:szCs w:val="28"/>
        </w:rPr>
        <w:t>Importanța Jocului Liber</w:t>
      </w:r>
    </w:p>
    <w:p w14:paraId="4384E498" w14:textId="785509E2" w:rsidR="00433546" w:rsidRPr="00433546" w:rsidRDefault="00433546" w:rsidP="00433546">
      <w:pPr>
        <w:spacing w:line="360" w:lineRule="auto"/>
        <w:jc w:val="right"/>
        <w:rPr>
          <w:rFonts w:ascii="Times New Roman" w:hAnsi="Times New Roman" w:cs="Times New Roman"/>
          <w:sz w:val="24"/>
          <w:szCs w:val="24"/>
        </w:rPr>
      </w:pPr>
      <w:r w:rsidRPr="00433546">
        <w:rPr>
          <w:rFonts w:ascii="Times New Roman" w:hAnsi="Times New Roman" w:cs="Times New Roman"/>
          <w:sz w:val="24"/>
          <w:szCs w:val="24"/>
          <w:u w:val="single"/>
        </w:rPr>
        <w:t>Profesor:</w:t>
      </w:r>
      <w:r w:rsidRPr="00433546">
        <w:rPr>
          <w:rFonts w:ascii="Times New Roman" w:hAnsi="Times New Roman" w:cs="Times New Roman"/>
          <w:sz w:val="24"/>
          <w:szCs w:val="24"/>
        </w:rPr>
        <w:t xml:space="preserve"> Nîrcu Marian</w:t>
      </w:r>
    </w:p>
    <w:p w14:paraId="71691F8E" w14:textId="76293DC1" w:rsidR="00433546" w:rsidRPr="00433546" w:rsidRDefault="00433546" w:rsidP="00433546">
      <w:pPr>
        <w:spacing w:line="360" w:lineRule="auto"/>
        <w:jc w:val="right"/>
        <w:rPr>
          <w:rFonts w:ascii="Times New Roman" w:hAnsi="Times New Roman" w:cs="Times New Roman"/>
          <w:sz w:val="24"/>
          <w:szCs w:val="24"/>
        </w:rPr>
      </w:pPr>
      <w:r w:rsidRPr="00433546">
        <w:rPr>
          <w:rFonts w:ascii="Times New Roman" w:hAnsi="Times New Roman" w:cs="Times New Roman"/>
          <w:sz w:val="24"/>
          <w:szCs w:val="24"/>
          <w:u w:val="single"/>
        </w:rPr>
        <w:t>Școala:</w:t>
      </w:r>
      <w:r w:rsidRPr="00433546">
        <w:rPr>
          <w:rFonts w:ascii="Times New Roman" w:hAnsi="Times New Roman" w:cs="Times New Roman"/>
          <w:sz w:val="24"/>
          <w:szCs w:val="24"/>
        </w:rPr>
        <w:t xml:space="preserve"> Gimnazială Nr.1 Bârla</w:t>
      </w:r>
    </w:p>
    <w:p w14:paraId="3CA3B9F0" w14:textId="77777777" w:rsidR="00433546" w:rsidRPr="00433546" w:rsidRDefault="00433546" w:rsidP="00433546">
      <w:pPr>
        <w:spacing w:line="360" w:lineRule="auto"/>
        <w:jc w:val="both"/>
        <w:rPr>
          <w:rFonts w:ascii="Times New Roman" w:hAnsi="Times New Roman" w:cs="Times New Roman"/>
          <w:sz w:val="24"/>
          <w:szCs w:val="24"/>
        </w:rPr>
      </w:pPr>
    </w:p>
    <w:p w14:paraId="702101D4" w14:textId="166F3992"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Gândirea altfel</w:t>
      </w:r>
    </w:p>
    <w:p w14:paraId="3D501375"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Jocul liber stimulează creativitatea și gândirea independentă la copii, permițându-le să genereze idei noi și să găsească soluții originale la probleme. Fără intervenția adulților, copiii sunt liberi să își creeze propriile reguli și jocuri, utilizând experiențele anterioare pentru a dezvolta noi modalități de interacțiune și rezolvare a provocărilor.</w:t>
      </w:r>
    </w:p>
    <w:p w14:paraId="440749A5" w14:textId="77777777" w:rsidR="00433546" w:rsidRPr="00433546" w:rsidRDefault="00433546" w:rsidP="00433546">
      <w:pPr>
        <w:spacing w:line="360" w:lineRule="auto"/>
        <w:jc w:val="both"/>
        <w:rPr>
          <w:rFonts w:ascii="Times New Roman" w:hAnsi="Times New Roman" w:cs="Times New Roman"/>
          <w:sz w:val="24"/>
          <w:szCs w:val="24"/>
        </w:rPr>
      </w:pPr>
    </w:p>
    <w:p w14:paraId="66A1061F" w14:textId="72FDA6DA"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Mai puțină structură, mai multă cooperare</w:t>
      </w:r>
    </w:p>
    <w:p w14:paraId="4A74C288"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Fără activitățile structurate impuse de adulți, copiii trebuie să colaboreze pentru a se juca împreună și a rezolva problemele. În absența intervenției adulte, ei învață să coopereze, să împartă și să negocieze pentru a-și atinge scopurile comune.</w:t>
      </w:r>
    </w:p>
    <w:p w14:paraId="7C57AB20" w14:textId="77777777" w:rsidR="00433546" w:rsidRPr="00433546" w:rsidRDefault="00433546" w:rsidP="00433546">
      <w:pPr>
        <w:spacing w:line="360" w:lineRule="auto"/>
        <w:jc w:val="both"/>
        <w:rPr>
          <w:rFonts w:ascii="Times New Roman" w:hAnsi="Times New Roman" w:cs="Times New Roman"/>
          <w:sz w:val="24"/>
          <w:szCs w:val="24"/>
        </w:rPr>
      </w:pPr>
    </w:p>
    <w:p w14:paraId="4A4CF504" w14:textId="4D2627A1"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Dezvoltarea abilităților de conducere</w:t>
      </w:r>
    </w:p>
    <w:p w14:paraId="0560872E"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În jocul liber, copiii își asumă roluri de lideri, dezvoltând abilități de comunicare și inteligență emoțională. Ei învață să influențeze și să inspire pe ceilalți, să își comunice ideile eficient și să conducă prin exemplu.</w:t>
      </w:r>
    </w:p>
    <w:p w14:paraId="632E9253" w14:textId="77777777" w:rsidR="00433546" w:rsidRPr="00433546" w:rsidRDefault="00433546" w:rsidP="00433546">
      <w:pPr>
        <w:spacing w:line="360" w:lineRule="auto"/>
        <w:jc w:val="both"/>
        <w:rPr>
          <w:rFonts w:ascii="Times New Roman" w:hAnsi="Times New Roman" w:cs="Times New Roman"/>
          <w:sz w:val="24"/>
          <w:szCs w:val="24"/>
        </w:rPr>
      </w:pPr>
    </w:p>
    <w:p w14:paraId="0CB07736" w14:textId="38EF00CE"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Creativitate mai mare</w:t>
      </w:r>
    </w:p>
    <w:p w14:paraId="68DA0C29"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Jocul liber încurajează copiii să își creeze propriile jocuri și activități, dezvoltându-și astfel creativitatea și capacitatea de a gândi în mod original.</w:t>
      </w:r>
    </w:p>
    <w:p w14:paraId="10116DEB" w14:textId="2732FA1E" w:rsidR="00433546" w:rsidRDefault="00433546" w:rsidP="00433546">
      <w:pPr>
        <w:spacing w:line="360" w:lineRule="auto"/>
        <w:jc w:val="both"/>
        <w:rPr>
          <w:rFonts w:ascii="Times New Roman" w:hAnsi="Times New Roman" w:cs="Times New Roman"/>
          <w:sz w:val="24"/>
          <w:szCs w:val="24"/>
        </w:rPr>
      </w:pPr>
    </w:p>
    <w:p w14:paraId="69B2250A" w14:textId="77777777" w:rsidR="00433546" w:rsidRPr="00433546" w:rsidRDefault="00433546" w:rsidP="00433546">
      <w:pPr>
        <w:spacing w:line="360" w:lineRule="auto"/>
        <w:jc w:val="both"/>
        <w:rPr>
          <w:rFonts w:ascii="Times New Roman" w:hAnsi="Times New Roman" w:cs="Times New Roman"/>
          <w:sz w:val="24"/>
          <w:szCs w:val="24"/>
        </w:rPr>
      </w:pPr>
    </w:p>
    <w:p w14:paraId="07B28EDD" w14:textId="2F8CEE1A"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Importanța jocului liber și nestructurat pentru copii</w:t>
      </w:r>
    </w:p>
    <w:p w14:paraId="681F7A7E"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 xml:space="preserve">Copiii beneficiază de timpul liber care le oferă independență în rezolvarea problemelor și determinarea modului în care se desfășoară jocul. </w:t>
      </w:r>
    </w:p>
    <w:p w14:paraId="1AAB152F" w14:textId="77777777" w:rsidR="00433546" w:rsidRPr="00433546" w:rsidRDefault="00433546" w:rsidP="00433546">
      <w:pPr>
        <w:spacing w:line="360" w:lineRule="auto"/>
        <w:jc w:val="both"/>
        <w:rPr>
          <w:rFonts w:ascii="Times New Roman" w:hAnsi="Times New Roman" w:cs="Times New Roman"/>
          <w:sz w:val="24"/>
          <w:szCs w:val="24"/>
        </w:rPr>
      </w:pPr>
    </w:p>
    <w:p w14:paraId="305864A5" w14:textId="23D7A71D"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Dezvoltarea copiilor prin joaca structurată și nestructurată</w:t>
      </w:r>
    </w:p>
    <w:p w14:paraId="4A19ED1A"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Jocul structurat, cum ar fi cursurile organizate sau jocurile de masă, implică reguli clare și adesea un lider adult. În contrast, jocul nestructurat, direcționat de copii, fără obiective sau direcții stabilite de adulți, oferă beneficii multiple.</w:t>
      </w:r>
    </w:p>
    <w:p w14:paraId="5FA9CC25" w14:textId="77777777" w:rsidR="00433546" w:rsidRPr="00433546" w:rsidRDefault="00433546" w:rsidP="00433546">
      <w:pPr>
        <w:spacing w:line="360" w:lineRule="auto"/>
        <w:jc w:val="both"/>
        <w:rPr>
          <w:rFonts w:ascii="Times New Roman" w:hAnsi="Times New Roman" w:cs="Times New Roman"/>
          <w:sz w:val="24"/>
          <w:szCs w:val="24"/>
        </w:rPr>
      </w:pPr>
    </w:p>
    <w:p w14:paraId="10098F25" w14:textId="6D2CD532"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Beneficiile jocului nestructurat pentru copii</w:t>
      </w:r>
    </w:p>
    <w:p w14:paraId="59C540E7"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Jocul nestructurat în aer liber este esențial pentru dezvoltarea fizică, cognitivă și socială a copiilor. Acesta oferă oportunități pentru activitate fizică, dezvoltarea abilităților de funcții executive, îmbunătățirea competențelor sociale și reducerea riscului de miopie.</w:t>
      </w:r>
    </w:p>
    <w:p w14:paraId="7F57BC2D" w14:textId="77777777" w:rsidR="00433546" w:rsidRPr="00433546" w:rsidRDefault="00433546" w:rsidP="00433546">
      <w:pPr>
        <w:spacing w:line="360" w:lineRule="auto"/>
        <w:jc w:val="both"/>
        <w:rPr>
          <w:rFonts w:ascii="Times New Roman" w:hAnsi="Times New Roman" w:cs="Times New Roman"/>
          <w:sz w:val="24"/>
          <w:szCs w:val="24"/>
        </w:rPr>
      </w:pPr>
    </w:p>
    <w:p w14:paraId="63DAF784" w14:textId="39870103"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Timpul liber echilibrat</w:t>
      </w:r>
    </w:p>
    <w:p w14:paraId="625675D1"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Un program echilibrat între activitățile programate și timpul personal este esențial pentru bunăstarea copiilor. Supraprogramarea poate duce la stres și probleme de comportament, de aceea este important să se ofere copiilor timp pentru relaxare, gândire și visare.</w:t>
      </w:r>
    </w:p>
    <w:p w14:paraId="29F2BE3A" w14:textId="77777777" w:rsidR="00433546" w:rsidRPr="00433546" w:rsidRDefault="00433546" w:rsidP="00433546">
      <w:pPr>
        <w:spacing w:line="360" w:lineRule="auto"/>
        <w:jc w:val="both"/>
        <w:rPr>
          <w:rFonts w:ascii="Times New Roman" w:hAnsi="Times New Roman" w:cs="Times New Roman"/>
          <w:b/>
          <w:bCs/>
          <w:sz w:val="24"/>
          <w:szCs w:val="24"/>
        </w:rPr>
      </w:pPr>
    </w:p>
    <w:p w14:paraId="60786EBE" w14:textId="6C7059E9"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Jocul explorativ</w:t>
      </w:r>
    </w:p>
    <w:p w14:paraId="073D474B" w14:textId="026566A7" w:rsid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lastRenderedPageBreak/>
        <w:t>Jocul explorativ implică utilizarea simțurilor pentru a descoperi și învăța despre lume. Acest tip de joc începe de la o vârstă fragedă și include activități precum joaca cu nisip, apă și alte materiale fără reguli stricte.</w:t>
      </w:r>
    </w:p>
    <w:p w14:paraId="071FCC45" w14:textId="77777777" w:rsidR="00433546" w:rsidRPr="00433546" w:rsidRDefault="00433546" w:rsidP="00433546">
      <w:pPr>
        <w:spacing w:line="360" w:lineRule="auto"/>
        <w:jc w:val="both"/>
        <w:rPr>
          <w:rFonts w:ascii="Times New Roman" w:hAnsi="Times New Roman" w:cs="Times New Roman"/>
          <w:sz w:val="24"/>
          <w:szCs w:val="24"/>
        </w:rPr>
      </w:pPr>
    </w:p>
    <w:p w14:paraId="65DA3BB0" w14:textId="513C84D4"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Jocul funcțional sau manipulativ</w:t>
      </w:r>
    </w:p>
    <w:p w14:paraId="0030BBAA"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Jocul funcțional implică utilizarea jucăriilor sau obiectelor conform scopului lor. Acest tip de joc dezvoltă abilitățile motrice și coordonarea mână-ochi, fiind esențial pentru învățarea prin practică.</w:t>
      </w:r>
    </w:p>
    <w:p w14:paraId="689C0B5F" w14:textId="77777777" w:rsidR="00433546" w:rsidRPr="00433546" w:rsidRDefault="00433546" w:rsidP="00433546">
      <w:pPr>
        <w:spacing w:line="360" w:lineRule="auto"/>
        <w:jc w:val="both"/>
        <w:rPr>
          <w:rFonts w:ascii="Times New Roman" w:hAnsi="Times New Roman" w:cs="Times New Roman"/>
          <w:sz w:val="24"/>
          <w:szCs w:val="24"/>
        </w:rPr>
      </w:pPr>
    </w:p>
    <w:p w14:paraId="456D3892" w14:textId="3A0B79A4"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Jocul de construcție</w:t>
      </w:r>
    </w:p>
    <w:p w14:paraId="0A2000F9"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Jocul de construcție dezvoltă abilități de planificare, imaginație, perseverență și colaborare. Copiii învață să creeze și să manipuleze elementele, să testeze idei și să colaboreze cu alții.</w:t>
      </w:r>
    </w:p>
    <w:p w14:paraId="08D21253" w14:textId="77777777" w:rsidR="00433546" w:rsidRPr="00433546" w:rsidRDefault="00433546" w:rsidP="00433546">
      <w:pPr>
        <w:spacing w:line="360" w:lineRule="auto"/>
        <w:jc w:val="both"/>
        <w:rPr>
          <w:rFonts w:ascii="Times New Roman" w:hAnsi="Times New Roman" w:cs="Times New Roman"/>
          <w:sz w:val="24"/>
          <w:szCs w:val="24"/>
        </w:rPr>
      </w:pPr>
    </w:p>
    <w:p w14:paraId="7E15A0A9" w14:textId="1702AB9D"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Jocul incluzând tehnologie</w:t>
      </w:r>
    </w:p>
    <w:p w14:paraId="1EC18189"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Utilizarea tehnologiei în joc și învățare poate stimula creativitatea, rezolvarea problemelor și abilitățile motrice fine. Jocurile și activitățile potrivite pot sprijini dezvoltarea abilităților cognitive și educaționale ale copiilor.</w:t>
      </w:r>
    </w:p>
    <w:p w14:paraId="00932E47" w14:textId="77777777" w:rsidR="00433546" w:rsidRPr="00433546" w:rsidRDefault="00433546" w:rsidP="00433546">
      <w:pPr>
        <w:spacing w:line="360" w:lineRule="auto"/>
        <w:jc w:val="both"/>
        <w:rPr>
          <w:rFonts w:ascii="Times New Roman" w:hAnsi="Times New Roman" w:cs="Times New Roman"/>
          <w:sz w:val="24"/>
          <w:szCs w:val="24"/>
        </w:rPr>
      </w:pPr>
    </w:p>
    <w:p w14:paraId="2963148A" w14:textId="6045011C"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Jocul activ/energetic</w:t>
      </w:r>
    </w:p>
    <w:p w14:paraId="5917B532"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Activitățile fizice, cum ar fi mersul pe bicicletă și săritul, sunt esențiale pentru dezvoltarea abilităților motrice, a echilibrului și a coordonării. Menținerea activă fizic a copiilor aduce numeroase avantaje pentru sănătate și încrederea în sine.</w:t>
      </w:r>
    </w:p>
    <w:p w14:paraId="7D8F13F1" w14:textId="77777777" w:rsidR="00433546" w:rsidRPr="00433546" w:rsidRDefault="00433546" w:rsidP="00433546">
      <w:pPr>
        <w:spacing w:line="360" w:lineRule="auto"/>
        <w:jc w:val="both"/>
        <w:rPr>
          <w:rFonts w:ascii="Times New Roman" w:hAnsi="Times New Roman" w:cs="Times New Roman"/>
          <w:sz w:val="24"/>
          <w:szCs w:val="24"/>
        </w:rPr>
      </w:pPr>
    </w:p>
    <w:p w14:paraId="74FD05B9" w14:textId="4B3F9E6E"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Jocul social</w:t>
      </w:r>
    </w:p>
    <w:p w14:paraId="29D1901B" w14:textId="77777777" w:rsidR="00433546"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lastRenderedPageBreak/>
        <w:t>Jocul social, începând de la o vârstă fragedă, este crucial pentru dezvoltarea abilităților sociale și stabilirea prieteniei. Acest tip de joc implică interacțiunea directă între copii, învățându-i să împărtășească, să coopereze și să își exprime emoțiile.</w:t>
      </w:r>
    </w:p>
    <w:p w14:paraId="6792260F" w14:textId="7243F028" w:rsidR="00433546" w:rsidRDefault="00433546" w:rsidP="00433546">
      <w:pPr>
        <w:spacing w:line="360" w:lineRule="auto"/>
        <w:jc w:val="both"/>
        <w:rPr>
          <w:rFonts w:ascii="Times New Roman" w:hAnsi="Times New Roman" w:cs="Times New Roman"/>
          <w:sz w:val="24"/>
          <w:szCs w:val="24"/>
        </w:rPr>
      </w:pPr>
    </w:p>
    <w:p w14:paraId="33613494" w14:textId="332AE9F5" w:rsidR="00433546" w:rsidRDefault="00433546" w:rsidP="00433546">
      <w:pPr>
        <w:spacing w:line="360" w:lineRule="auto"/>
        <w:jc w:val="both"/>
        <w:rPr>
          <w:rFonts w:ascii="Times New Roman" w:hAnsi="Times New Roman" w:cs="Times New Roman"/>
          <w:sz w:val="24"/>
          <w:szCs w:val="24"/>
        </w:rPr>
      </w:pPr>
    </w:p>
    <w:p w14:paraId="105E2DD4" w14:textId="77777777" w:rsidR="00433546" w:rsidRPr="00433546" w:rsidRDefault="00433546" w:rsidP="00433546">
      <w:pPr>
        <w:spacing w:line="360" w:lineRule="auto"/>
        <w:jc w:val="both"/>
        <w:rPr>
          <w:rFonts w:ascii="Times New Roman" w:hAnsi="Times New Roman" w:cs="Times New Roman"/>
          <w:sz w:val="24"/>
          <w:szCs w:val="24"/>
        </w:rPr>
      </w:pPr>
    </w:p>
    <w:p w14:paraId="6CCB0DE0" w14:textId="202992D6" w:rsidR="00433546" w:rsidRPr="00433546" w:rsidRDefault="00433546" w:rsidP="00433546">
      <w:pPr>
        <w:pStyle w:val="Listparagraf"/>
        <w:numPr>
          <w:ilvl w:val="0"/>
          <w:numId w:val="1"/>
        </w:numPr>
        <w:spacing w:line="360" w:lineRule="auto"/>
        <w:jc w:val="both"/>
        <w:rPr>
          <w:rFonts w:ascii="Times New Roman" w:hAnsi="Times New Roman" w:cs="Times New Roman"/>
          <w:b/>
          <w:bCs/>
          <w:sz w:val="24"/>
          <w:szCs w:val="24"/>
        </w:rPr>
      </w:pPr>
      <w:r w:rsidRPr="00433546">
        <w:rPr>
          <w:rFonts w:ascii="Times New Roman" w:hAnsi="Times New Roman" w:cs="Times New Roman"/>
          <w:b/>
          <w:bCs/>
          <w:sz w:val="24"/>
          <w:szCs w:val="24"/>
        </w:rPr>
        <w:t xml:space="preserve"> Concluzie</w:t>
      </w:r>
    </w:p>
    <w:p w14:paraId="5C0ECB64" w14:textId="44E030F4" w:rsidR="00775021" w:rsidRPr="00433546" w:rsidRDefault="00433546" w:rsidP="00433546">
      <w:pPr>
        <w:spacing w:line="360" w:lineRule="auto"/>
        <w:ind w:firstLine="360"/>
        <w:jc w:val="both"/>
        <w:rPr>
          <w:rFonts w:ascii="Times New Roman" w:hAnsi="Times New Roman" w:cs="Times New Roman"/>
          <w:sz w:val="24"/>
          <w:szCs w:val="24"/>
        </w:rPr>
      </w:pPr>
      <w:r w:rsidRPr="00433546">
        <w:rPr>
          <w:rFonts w:ascii="Times New Roman" w:hAnsi="Times New Roman" w:cs="Times New Roman"/>
          <w:sz w:val="24"/>
          <w:szCs w:val="24"/>
        </w:rPr>
        <w:t>Jocul liber și nestructurat este esențial pentru dezvoltarea holistică a copiilor. Acesta stimulează creativitatea, cooperarea, abilitățile de conducere și oferă echilibrul necesar între activitățile programate și timpul personal. Este important pentru părinți și educatori să recunoască și să sprijine importanța acestui tip de joc în viața copiilor.</w:t>
      </w:r>
    </w:p>
    <w:sectPr w:rsidR="00775021" w:rsidRPr="0043354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8A219" w14:textId="77777777" w:rsidR="00A30382" w:rsidRDefault="00A30382" w:rsidP="00340CE0">
      <w:pPr>
        <w:spacing w:after="0" w:line="240" w:lineRule="auto"/>
      </w:pPr>
      <w:r>
        <w:separator/>
      </w:r>
    </w:p>
  </w:endnote>
  <w:endnote w:type="continuationSeparator" w:id="0">
    <w:p w14:paraId="4B17D690" w14:textId="77777777" w:rsidR="00A30382" w:rsidRDefault="00A30382" w:rsidP="00340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56692" w14:textId="77777777" w:rsidR="00340CE0" w:rsidRDefault="00340CE0">
    <w:pPr>
      <w:pStyle w:val="Subsol"/>
      <w:jc w:val="right"/>
    </w:pPr>
  </w:p>
  <w:p w14:paraId="09604724" w14:textId="77777777" w:rsidR="00340CE0" w:rsidRDefault="00340CE0">
    <w:pPr>
      <w:pStyle w:val="Subsol"/>
      <w:jc w:val="right"/>
    </w:pPr>
  </w:p>
  <w:sdt>
    <w:sdtPr>
      <w:id w:val="138776633"/>
      <w:docPartObj>
        <w:docPartGallery w:val="Page Numbers (Bottom of Page)"/>
        <w:docPartUnique/>
      </w:docPartObj>
    </w:sdtPr>
    <w:sdtEndPr>
      <w:rPr>
        <w:noProof/>
      </w:rPr>
    </w:sdtEndPr>
    <w:sdtContent>
      <w:p w14:paraId="39582DB5" w14:textId="40CCBC4A" w:rsidR="00340CE0" w:rsidRDefault="00340CE0">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5CFD97E9" w14:textId="77777777" w:rsidR="00340CE0" w:rsidRDefault="00340CE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213D9" w14:textId="77777777" w:rsidR="00A30382" w:rsidRDefault="00A30382" w:rsidP="00340CE0">
      <w:pPr>
        <w:spacing w:after="0" w:line="240" w:lineRule="auto"/>
      </w:pPr>
      <w:r>
        <w:separator/>
      </w:r>
    </w:p>
  </w:footnote>
  <w:footnote w:type="continuationSeparator" w:id="0">
    <w:p w14:paraId="0A7D62B2" w14:textId="77777777" w:rsidR="00A30382" w:rsidRDefault="00A30382" w:rsidP="00340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FF5C8E"/>
    <w:multiLevelType w:val="hybridMultilevel"/>
    <w:tmpl w:val="A83C9810"/>
    <w:lvl w:ilvl="0" w:tplc="29505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7443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546"/>
    <w:rsid w:val="00246F69"/>
    <w:rsid w:val="00311914"/>
    <w:rsid w:val="00340CE0"/>
    <w:rsid w:val="00433546"/>
    <w:rsid w:val="00647339"/>
    <w:rsid w:val="00775021"/>
    <w:rsid w:val="00931542"/>
    <w:rsid w:val="009371EA"/>
    <w:rsid w:val="00A30382"/>
    <w:rsid w:val="00CF443B"/>
    <w:rsid w:val="00EB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5B20F"/>
  <w15:chartTrackingRefBased/>
  <w15:docId w15:val="{E7D93A4A-432D-49E0-98DC-89EFAE80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33546"/>
    <w:pPr>
      <w:ind w:left="720"/>
      <w:contextualSpacing/>
    </w:pPr>
  </w:style>
  <w:style w:type="paragraph" w:styleId="Antet">
    <w:name w:val="header"/>
    <w:basedOn w:val="Normal"/>
    <w:link w:val="AntetCaracter"/>
    <w:uiPriority w:val="99"/>
    <w:unhideWhenUsed/>
    <w:rsid w:val="00340CE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40CE0"/>
  </w:style>
  <w:style w:type="paragraph" w:styleId="Subsol">
    <w:name w:val="footer"/>
    <w:basedOn w:val="Normal"/>
    <w:link w:val="SubsolCaracter"/>
    <w:uiPriority w:val="99"/>
    <w:unhideWhenUsed/>
    <w:rsid w:val="00340CE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40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3572</Characters>
  <Application>Microsoft Office Word</Application>
  <DocSecurity>0</DocSecurity>
  <Lines>29</Lines>
  <Paragraphs>8</Paragraphs>
  <ScaleCrop>false</ScaleCrop>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Nircu</dc:creator>
  <cp:keywords/>
  <dc:description/>
  <cp:lastModifiedBy>Marilena Dobre</cp:lastModifiedBy>
  <cp:revision>2</cp:revision>
  <dcterms:created xsi:type="dcterms:W3CDTF">2024-07-05T18:26:00Z</dcterms:created>
  <dcterms:modified xsi:type="dcterms:W3CDTF">2024-07-05T18:26:00Z</dcterms:modified>
</cp:coreProperties>
</file>