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B8F0B" w14:textId="77777777" w:rsidR="009B58CE" w:rsidRDefault="009B58CE" w:rsidP="00FA6C73">
      <w:pPr>
        <w:pStyle w:val="NormalWeb"/>
        <w:spacing w:before="240" w:beforeAutospacing="0" w:after="240" w:afterAutospacing="0" w:line="360" w:lineRule="auto"/>
        <w:ind w:left="720"/>
        <w:jc w:val="center"/>
      </w:pPr>
      <w:r>
        <w:rPr>
          <w:b/>
          <w:bCs/>
          <w:color w:val="000000"/>
        </w:rPr>
        <w:t>JOC DIDACTIC</w:t>
      </w:r>
    </w:p>
    <w:p w14:paraId="285B6DE4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ind w:left="720"/>
        <w:jc w:val="center"/>
      </w:pPr>
      <w:r w:rsidRPr="009B58CE">
        <w:rPr>
          <w:b/>
          <w:bCs/>
          <w:color w:val="000000"/>
        </w:rPr>
        <w:t>Floarea curcubeu a prieteniei</w:t>
      </w:r>
    </w:p>
    <w:p w14:paraId="76EC681C" w14:textId="6D8CB7F3" w:rsidR="009B58CE" w:rsidRPr="009B58CE" w:rsidRDefault="009B58CE" w:rsidP="00FA6C73">
      <w:pPr>
        <w:pStyle w:val="NormalWeb"/>
        <w:spacing w:before="240" w:beforeAutospacing="0" w:after="240" w:afterAutospacing="0" w:line="360" w:lineRule="auto"/>
        <w:ind w:left="720"/>
        <w:jc w:val="right"/>
      </w:pPr>
      <w:r w:rsidRPr="009B58CE">
        <w:rPr>
          <w:b/>
          <w:bCs/>
          <w:color w:val="000000"/>
        </w:rPr>
        <w:t xml:space="preserve">Prof. înv. </w:t>
      </w:r>
      <w:r w:rsidR="00FA6C73" w:rsidRPr="009B58CE">
        <w:rPr>
          <w:b/>
          <w:bCs/>
          <w:color w:val="000000"/>
        </w:rPr>
        <w:t>P</w:t>
      </w:r>
      <w:r w:rsidRPr="009B58CE">
        <w:rPr>
          <w:b/>
          <w:bCs/>
          <w:color w:val="000000"/>
        </w:rPr>
        <w:t>rimar</w:t>
      </w:r>
      <w:r w:rsidR="00FA6C73">
        <w:rPr>
          <w:b/>
          <w:bCs/>
          <w:color w:val="000000"/>
        </w:rPr>
        <w:t xml:space="preserve"> </w:t>
      </w:r>
      <w:r w:rsidRPr="009B58CE">
        <w:rPr>
          <w:b/>
          <w:bCs/>
          <w:color w:val="000000"/>
        </w:rPr>
        <w:t>Pop Nicoleta,</w:t>
      </w:r>
      <w:r w:rsidR="00FA6C73">
        <w:t xml:space="preserve"> </w:t>
      </w:r>
      <w:r w:rsidRPr="009B58CE">
        <w:rPr>
          <w:b/>
          <w:bCs/>
          <w:color w:val="000000"/>
        </w:rPr>
        <w:t>Colegiul Național</w:t>
      </w:r>
      <w:r w:rsidR="00FA6C73">
        <w:rPr>
          <w:b/>
          <w:bCs/>
          <w:color w:val="000000"/>
        </w:rPr>
        <w:t xml:space="preserve"> </w:t>
      </w:r>
      <w:r w:rsidRPr="009B58CE">
        <w:rPr>
          <w:b/>
          <w:bCs/>
          <w:color w:val="000000"/>
        </w:rPr>
        <w:t>,, George Barițiu”, Cluj-Napoca</w:t>
      </w:r>
    </w:p>
    <w:p w14:paraId="6662FC65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Aria curriculară:</w:t>
      </w:r>
      <w:r w:rsidRPr="009B58CE">
        <w:rPr>
          <w:color w:val="000000"/>
        </w:rPr>
        <w:t xml:space="preserve"> OM ȘI SOCIETATE</w:t>
      </w:r>
    </w:p>
    <w:p w14:paraId="7E79A334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Disciplina:</w:t>
      </w:r>
      <w:r w:rsidRPr="009B58CE">
        <w:rPr>
          <w:color w:val="000000"/>
        </w:rPr>
        <w:t xml:space="preserve"> Educație Civică; Clasa a III-a</w:t>
      </w:r>
    </w:p>
    <w:p w14:paraId="1B76ED0A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Competențe generale și specifice:</w:t>
      </w:r>
    </w:p>
    <w:p w14:paraId="3C7068E2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t xml:space="preserve">1. </w:t>
      </w:r>
      <w:r w:rsidRPr="009B58CE">
        <w:rPr>
          <w:color w:val="000000"/>
        </w:rPr>
        <w:t>Aplicarea unor norme de conduită în viața cotidiană</w:t>
      </w:r>
    </w:p>
    <w:p w14:paraId="3F746E2F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ind w:left="1440"/>
        <w:jc w:val="both"/>
      </w:pPr>
      <w:r w:rsidRPr="009B58CE">
        <w:rPr>
          <w:color w:val="000000"/>
        </w:rPr>
        <w:t>1.Identificarea unor trăsături morale definitorii ale persoanei</w:t>
      </w:r>
    </w:p>
    <w:p w14:paraId="70B3D0DF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2.Manifestarea unor deprinderi de comportament moral-civic în contexte de viață din mediul cunoscut</w:t>
      </w:r>
    </w:p>
    <w:p w14:paraId="3D60E603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ind w:left="1440"/>
        <w:jc w:val="both"/>
      </w:pPr>
      <w:r w:rsidRPr="009B58CE">
        <w:rPr>
          <w:color w:val="000000"/>
        </w:rPr>
        <w:t>1.Explorarea unor relații existente între oameni în cadrul grupului</w:t>
      </w:r>
    </w:p>
    <w:p w14:paraId="4964C34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DENUMIREA JOCULUI: Floarea curcubeu a prieteniei</w:t>
      </w:r>
    </w:p>
    <w:p w14:paraId="39A3570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SCOPUL</w:t>
      </w:r>
      <w:r w:rsidRPr="009B58CE">
        <w:rPr>
          <w:color w:val="000000"/>
        </w:rPr>
        <w:t>: Fixarea și sistematizarea cunoştinţelor referitoare la caracteristicile unei prietenii adevărate, activizarea vocabularului și dezvoltarea capacității de sinteză</w:t>
      </w:r>
    </w:p>
    <w:p w14:paraId="4A4D724B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CONŢINUTUL JOCULUI</w:t>
      </w:r>
      <w:r w:rsidRPr="009B58CE">
        <w:rPr>
          <w:color w:val="000000"/>
        </w:rPr>
        <w:t>: Cunoştinţe referitoare la ceea ce definește o prietenie</w:t>
      </w:r>
    </w:p>
    <w:p w14:paraId="1826722D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SARCINA DIDACTICĂ</w:t>
      </w:r>
      <w:r w:rsidRPr="009B58CE">
        <w:rPr>
          <w:color w:val="000000"/>
        </w:rPr>
        <w:t>: Elevii au ca sarcină să scrie câte un cuvănt ce denumește o caracteristică ce definește prietenia pe fiecare petală a florii curcubeu, desenată în prealabil pe tablă. Se pornește de la inițiala fiecărei culori din totalul celor 7 culori ce compun curcubeul: </w:t>
      </w:r>
    </w:p>
    <w:p w14:paraId="15F6F467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FA6C73">
        <w:rPr>
          <w:b/>
          <w:bCs/>
          <w:color w:val="FF0000"/>
        </w:rPr>
        <w:t>R</w:t>
      </w:r>
      <w:r w:rsidRPr="00FA6C73">
        <w:rPr>
          <w:b/>
          <w:bCs/>
          <w:color w:val="FFC000"/>
        </w:rPr>
        <w:t>O</w:t>
      </w:r>
      <w:r w:rsidRPr="00FA6C73">
        <w:rPr>
          <w:b/>
          <w:bCs/>
          <w:color w:val="FFFF00"/>
        </w:rPr>
        <w:t>G</w:t>
      </w:r>
      <w:r w:rsidRPr="00FA6C73">
        <w:rPr>
          <w:b/>
          <w:bCs/>
          <w:color w:val="00B050"/>
        </w:rPr>
        <w:t>V</w:t>
      </w:r>
      <w:r w:rsidRPr="00FA6C73">
        <w:rPr>
          <w:b/>
          <w:bCs/>
          <w:color w:val="0070C0"/>
        </w:rPr>
        <w:t>A</w:t>
      </w:r>
      <w:r w:rsidRPr="00FA6C73">
        <w:rPr>
          <w:b/>
          <w:bCs/>
          <w:color w:val="002060"/>
        </w:rPr>
        <w:t>I</w:t>
      </w:r>
      <w:r w:rsidRPr="00FA6C73">
        <w:rPr>
          <w:b/>
          <w:bCs/>
          <w:color w:val="7030A0"/>
        </w:rPr>
        <w:t>V</w:t>
      </w:r>
    </w:p>
    <w:p w14:paraId="3E0AD4E8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MATERIAL DIDACTIC</w:t>
      </w:r>
      <w:r w:rsidRPr="009B58CE">
        <w:rPr>
          <w:color w:val="000000"/>
        </w:rPr>
        <w:t>: imagine cu un curcubeu, cretă colorată, floarea desenată pe tablă, bagheta magică, abțibilduri, poezia</w:t>
      </w:r>
    </w:p>
    <w:p w14:paraId="409698AE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lastRenderedPageBreak/>
        <w:t>REGULILE JOCULUI</w:t>
      </w:r>
      <w:r w:rsidRPr="009B58CE">
        <w:rPr>
          <w:color w:val="000000"/>
        </w:rPr>
        <w:t>:</w:t>
      </w:r>
    </w:p>
    <w:p w14:paraId="6C6C213A" w14:textId="3184CC8A" w:rsidR="009B58CE" w:rsidRPr="009B58CE" w:rsidRDefault="009B58CE" w:rsidP="00FA6C73">
      <w:pPr>
        <w:pStyle w:val="NormalWeb"/>
        <w:numPr>
          <w:ilvl w:val="0"/>
          <w:numId w:val="2"/>
        </w:numPr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Să găsească cât mai multe cuvinte ce denumesc câte o caracteristică a prieteniei.</w:t>
      </w:r>
    </w:p>
    <w:p w14:paraId="0B439BFE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(brainstorming)</w:t>
      </w:r>
    </w:p>
    <w:p w14:paraId="3BC424BC" w14:textId="6B229B1A" w:rsidR="009B58CE" w:rsidRPr="009B58CE" w:rsidRDefault="009B58CE" w:rsidP="00FA6C73">
      <w:pPr>
        <w:pStyle w:val="NormalWeb"/>
        <w:numPr>
          <w:ilvl w:val="0"/>
          <w:numId w:val="2"/>
        </w:numPr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Cuvintele ce definesc prietenia au inițiala fiecărei culori, din totalul celor 7 culori ce compun curcubeul:</w:t>
      </w:r>
      <w:r w:rsidRPr="009B58CE">
        <w:rPr>
          <w:b/>
          <w:bCs/>
          <w:color w:val="000000"/>
        </w:rPr>
        <w:t xml:space="preserve"> ROGVAIV</w:t>
      </w:r>
    </w:p>
    <w:p w14:paraId="6EC20262" w14:textId="0396C451" w:rsidR="009B58CE" w:rsidRPr="009B58CE" w:rsidRDefault="009B58CE" w:rsidP="00FA6C73">
      <w:pPr>
        <w:pStyle w:val="NormalWeb"/>
        <w:numPr>
          <w:ilvl w:val="0"/>
          <w:numId w:val="2"/>
        </w:numPr>
        <w:spacing w:before="240" w:beforeAutospacing="0" w:after="0" w:afterAutospacing="0" w:line="360" w:lineRule="auto"/>
        <w:jc w:val="both"/>
      </w:pPr>
      <w:r w:rsidRPr="009B58CE">
        <w:rPr>
          <w:color w:val="000000"/>
        </w:rPr>
        <w:t>Răspunsurile corecte sunt recompesate printr-un abțibild sub formă de floricică.</w:t>
      </w:r>
    </w:p>
    <w:p w14:paraId="23E24B63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Roșu-R</w:t>
      </w:r>
    </w:p>
    <w:p w14:paraId="3B72CA17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relație, respect, reguli, responsabilitate, răbdare</w:t>
      </w:r>
    </w:p>
    <w:p w14:paraId="3DBFA5E1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Orange-O</w:t>
      </w:r>
    </w:p>
    <w:p w14:paraId="7C4B743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onestitate, originalitate, omenie</w:t>
      </w:r>
    </w:p>
    <w:p w14:paraId="75B55244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Galben-G</w:t>
      </w:r>
    </w:p>
    <w:p w14:paraId="4821EC38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gingășie, grijă, grup</w:t>
      </w:r>
    </w:p>
    <w:p w14:paraId="5870016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Verde-V</w:t>
      </w:r>
    </w:p>
    <w:p w14:paraId="5BF1A254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veselie, veridicitate, valoare</w:t>
      </w:r>
    </w:p>
    <w:p w14:paraId="5FED6447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Albastru-A</w:t>
      </w:r>
    </w:p>
    <w:p w14:paraId="312CE9FC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atașament, ajutor, afecțiune, armonie</w:t>
      </w:r>
    </w:p>
    <w:p w14:paraId="23193B7F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Indigo-I</w:t>
      </w:r>
    </w:p>
    <w:p w14:paraId="1A0C2D8A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interese, implicare, iubire</w:t>
      </w:r>
    </w:p>
    <w:p w14:paraId="603BB5A9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t>Violet-V</w:t>
      </w:r>
    </w:p>
    <w:p w14:paraId="6DB50CE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voioșie, veșnicie, viață</w:t>
      </w:r>
    </w:p>
    <w:p w14:paraId="55BBF093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b/>
          <w:bCs/>
          <w:color w:val="000000"/>
        </w:rPr>
        <w:lastRenderedPageBreak/>
        <w:t>ELEMENTE DE JOC:</w:t>
      </w:r>
    </w:p>
    <w:p w14:paraId="26091357" w14:textId="77777777" w:rsidR="009B58CE" w:rsidRPr="009B58CE" w:rsidRDefault="009B58CE" w:rsidP="00FA6C73">
      <w:pPr>
        <w:pStyle w:val="NormalWeb"/>
        <w:numPr>
          <w:ilvl w:val="0"/>
          <w:numId w:val="1"/>
        </w:numPr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 xml:space="preserve">Utilizarea versurilor din </w:t>
      </w:r>
      <w:r w:rsidRPr="009B58CE">
        <w:rPr>
          <w:b/>
          <w:bCs/>
          <w:color w:val="000000"/>
        </w:rPr>
        <w:t>poezia „Floarea prieteniei”</w:t>
      </w:r>
      <w:r w:rsidRPr="009B58CE">
        <w:rPr>
          <w:color w:val="000000"/>
        </w:rPr>
        <w:t xml:space="preserve"> compusă de profesorul coordonator</w:t>
      </w:r>
    </w:p>
    <w:p w14:paraId="4537C593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Zboară floricică, zboară,</w:t>
      </w:r>
    </w:p>
    <w:p w14:paraId="07A3717F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Tot Clujul îl înconjoară,</w:t>
      </w:r>
    </w:p>
    <w:p w14:paraId="2445C77E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Miazăzi și miazănoapte,</w:t>
      </w:r>
    </w:p>
    <w:p w14:paraId="2402E2A6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Toate drumurile adunate!</w:t>
      </w:r>
    </w:p>
    <w:p w14:paraId="1DBDC4C9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Să cauți prietenii</w:t>
      </w:r>
    </w:p>
    <w:p w14:paraId="14331BA1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Între cei mai frumoși copii,</w:t>
      </w:r>
    </w:p>
    <w:p w14:paraId="07B7A358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Lumea prieteniei o străbate</w:t>
      </w:r>
    </w:p>
    <w:p w14:paraId="2B020EC2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În căutarea unei comori adevărate.</w:t>
      </w:r>
    </w:p>
    <w:p w14:paraId="08FCED44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Prietenia sinceră de o găsești,</w:t>
      </w:r>
    </w:p>
    <w:p w14:paraId="6A26F370" w14:textId="77777777" w:rsidR="009B58CE" w:rsidRPr="009B58CE" w:rsidRDefault="009B58CE" w:rsidP="00FA6C73">
      <w:pPr>
        <w:pStyle w:val="NormalWeb"/>
        <w:spacing w:before="240" w:beforeAutospacing="0" w:after="240" w:afterAutospacing="0" w:line="360" w:lineRule="auto"/>
        <w:jc w:val="both"/>
      </w:pPr>
      <w:r w:rsidRPr="009B58CE">
        <w:rPr>
          <w:color w:val="000000"/>
        </w:rPr>
        <w:t>Al meu gând îl împlinești!</w:t>
      </w:r>
    </w:p>
    <w:p w14:paraId="7355F031" w14:textId="77777777" w:rsidR="009B58CE" w:rsidRPr="009B58CE" w:rsidRDefault="009B58CE" w:rsidP="00FA6C73">
      <w:pPr>
        <w:pStyle w:val="NormalWeb"/>
        <w:numPr>
          <w:ilvl w:val="0"/>
          <w:numId w:val="1"/>
        </w:numPr>
        <w:spacing w:before="240" w:beforeAutospacing="0" w:after="0" w:afterAutospacing="0" w:line="360" w:lineRule="auto"/>
        <w:jc w:val="both"/>
      </w:pPr>
      <w:r w:rsidRPr="009B58CE">
        <w:rPr>
          <w:color w:val="000000"/>
        </w:rPr>
        <w:t>Folosirea unei baghete magice pentru nominalizarea copilului care dă răspunsul;</w:t>
      </w:r>
    </w:p>
    <w:p w14:paraId="42EC8634" w14:textId="77777777" w:rsidR="009B58CE" w:rsidRPr="009B58CE" w:rsidRDefault="009B58CE" w:rsidP="00FA6C73">
      <w:pPr>
        <w:pStyle w:val="NormalWeb"/>
        <w:numPr>
          <w:ilvl w:val="0"/>
          <w:numId w:val="1"/>
        </w:numPr>
        <w:spacing w:before="240" w:beforeAutospacing="0" w:after="0" w:afterAutospacing="0" w:line="360" w:lineRule="auto"/>
        <w:jc w:val="both"/>
      </w:pPr>
      <w:r w:rsidRPr="009B58CE">
        <w:rPr>
          <w:color w:val="000000"/>
        </w:rPr>
        <w:t>Recompense</w:t>
      </w:r>
    </w:p>
    <w:p w14:paraId="56116ED4" w14:textId="77777777" w:rsidR="005114BC" w:rsidRDefault="005114BC" w:rsidP="00FA6C73">
      <w:pPr>
        <w:spacing w:line="360" w:lineRule="auto"/>
      </w:pPr>
    </w:p>
    <w:sectPr w:rsidR="00511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FDB5598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998682630" o:spid="_x0000_i1025" type="#_x0000_t75" style="width:11.4pt;height:11.4pt;visibility:visible;mso-wrap-style:square">
            <v:imagedata r:id="rId1" o:title=""/>
          </v:shape>
        </w:pict>
      </mc:Choice>
      <mc:Fallback>
        <w:drawing>
          <wp:inline distT="0" distB="0" distL="0" distR="0" wp14:anchorId="770677AA" wp14:editId="4E29B3D6">
            <wp:extent cx="144780" cy="144780"/>
            <wp:effectExtent l="0" t="0" r="0" b="0"/>
            <wp:docPr id="1998682630" name="Imagine 1998682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7992B6F"/>
    <w:multiLevelType w:val="hybridMultilevel"/>
    <w:tmpl w:val="E7F07E7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7A7519"/>
    <w:multiLevelType w:val="hybridMultilevel"/>
    <w:tmpl w:val="DEE6BEAC"/>
    <w:lvl w:ilvl="0" w:tplc="0809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42347268">
    <w:abstractNumId w:val="0"/>
  </w:num>
  <w:num w:numId="2" w16cid:durableId="783615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90"/>
    <w:rsid w:val="0004709B"/>
    <w:rsid w:val="0038771F"/>
    <w:rsid w:val="005114BC"/>
    <w:rsid w:val="0069673B"/>
    <w:rsid w:val="007D42A4"/>
    <w:rsid w:val="00982235"/>
    <w:rsid w:val="009B58CE"/>
    <w:rsid w:val="00D42190"/>
    <w:rsid w:val="00FA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0B74"/>
  <w15:chartTrackingRefBased/>
  <w15:docId w15:val="{001960E2-4B67-4B3C-A87A-59270B07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5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pricop</dc:creator>
  <cp:keywords/>
  <dc:description/>
  <cp:lastModifiedBy>Marilena Dobre</cp:lastModifiedBy>
  <cp:revision>2</cp:revision>
  <dcterms:created xsi:type="dcterms:W3CDTF">2024-07-05T18:52:00Z</dcterms:created>
  <dcterms:modified xsi:type="dcterms:W3CDTF">2024-07-05T18:52:00Z</dcterms:modified>
</cp:coreProperties>
</file>