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E25979" w14:textId="79FE0E1C" w:rsidR="009C163B" w:rsidRPr="00B366D6" w:rsidRDefault="00023F83" w:rsidP="009C163B">
      <w:pPr>
        <w:spacing w:line="360" w:lineRule="auto"/>
        <w:jc w:val="both"/>
        <w:rPr>
          <w:b/>
          <w:iCs/>
          <w:lang w:val="ro-RO"/>
        </w:rPr>
      </w:pPr>
      <w:r w:rsidRPr="007B391B">
        <w:rPr>
          <w:b/>
          <w:iCs/>
          <w:lang w:val="ro-RO"/>
        </w:rPr>
        <w:tab/>
      </w:r>
    </w:p>
    <w:p w14:paraId="7407FD00" w14:textId="7458D8C2" w:rsidR="00B366D6" w:rsidRPr="00624577" w:rsidRDefault="009C163B" w:rsidP="00B366D6">
      <w:pPr>
        <w:spacing w:line="360" w:lineRule="auto"/>
        <w:contextualSpacing/>
        <w:jc w:val="center"/>
        <w:rPr>
          <w:b/>
          <w:bCs/>
          <w:sz w:val="28"/>
          <w:szCs w:val="28"/>
          <w:lang w:val="ro-RO"/>
        </w:rPr>
      </w:pPr>
      <w:r w:rsidRPr="00624577">
        <w:rPr>
          <w:b/>
          <w:bCs/>
          <w:sz w:val="28"/>
          <w:szCs w:val="28"/>
          <w:lang w:val="ro-RO"/>
        </w:rPr>
        <w:t>Jurnalul dublu</w:t>
      </w:r>
    </w:p>
    <w:p w14:paraId="10EB2025" w14:textId="1C1E0046" w:rsidR="00624577" w:rsidRPr="007B391B" w:rsidRDefault="00624577" w:rsidP="00624577">
      <w:pPr>
        <w:spacing w:line="360" w:lineRule="auto"/>
        <w:jc w:val="center"/>
        <w:rPr>
          <w:b/>
          <w:iCs/>
          <w:lang w:val="ro-RO"/>
        </w:rPr>
      </w:pPr>
      <w:r>
        <w:rPr>
          <w:b/>
          <w:iCs/>
          <w:lang w:val="ro-RO"/>
        </w:rPr>
        <w:t>(</w:t>
      </w:r>
      <w:r w:rsidRPr="007B391B">
        <w:rPr>
          <w:b/>
          <w:iCs/>
          <w:lang w:val="ro-RO"/>
        </w:rPr>
        <w:t>metod</w:t>
      </w:r>
      <w:r>
        <w:rPr>
          <w:b/>
          <w:iCs/>
          <w:lang w:val="ro-RO"/>
        </w:rPr>
        <w:t>ă</w:t>
      </w:r>
      <w:r w:rsidRPr="007B391B">
        <w:rPr>
          <w:b/>
          <w:iCs/>
          <w:lang w:val="ro-RO"/>
        </w:rPr>
        <w:t xml:space="preserve"> didactic</w:t>
      </w:r>
      <w:r>
        <w:rPr>
          <w:b/>
          <w:iCs/>
          <w:lang w:val="ro-RO"/>
        </w:rPr>
        <w:t>ă</w:t>
      </w:r>
      <w:r w:rsidRPr="007B391B">
        <w:rPr>
          <w:b/>
          <w:iCs/>
          <w:lang w:val="ro-RO"/>
        </w:rPr>
        <w:t xml:space="preserve"> specific</w:t>
      </w:r>
      <w:r>
        <w:rPr>
          <w:b/>
          <w:iCs/>
          <w:lang w:val="ro-RO"/>
        </w:rPr>
        <w:t>ă</w:t>
      </w:r>
      <w:r w:rsidRPr="007B391B">
        <w:rPr>
          <w:b/>
          <w:iCs/>
          <w:lang w:val="ro-RO"/>
        </w:rPr>
        <w:t xml:space="preserve"> pedagogiei interactive</w:t>
      </w:r>
      <w:r>
        <w:rPr>
          <w:b/>
          <w:iCs/>
          <w:lang w:val="ro-RO"/>
        </w:rPr>
        <w:t>)</w:t>
      </w:r>
    </w:p>
    <w:p w14:paraId="50A2CEFA" w14:textId="4FCBAF4C" w:rsidR="00624577" w:rsidRPr="00B67E63" w:rsidRDefault="00624577" w:rsidP="00B67E63">
      <w:pPr>
        <w:spacing w:line="360" w:lineRule="auto"/>
        <w:contextualSpacing/>
        <w:jc w:val="right"/>
        <w:rPr>
          <w:b/>
          <w:bCs/>
          <w:lang w:val="ro-RO"/>
        </w:rPr>
      </w:pPr>
      <w:r w:rsidRPr="00B67E63">
        <w:rPr>
          <w:b/>
          <w:bCs/>
          <w:lang w:val="ro-RO"/>
        </w:rPr>
        <w:t>Prof. Rus Ana</w:t>
      </w:r>
    </w:p>
    <w:p w14:paraId="26B75F51" w14:textId="42DC88DD" w:rsidR="00624577" w:rsidRPr="00B67E63" w:rsidRDefault="00624577" w:rsidP="00B67E63">
      <w:pPr>
        <w:spacing w:line="360" w:lineRule="auto"/>
        <w:contextualSpacing/>
        <w:jc w:val="right"/>
        <w:rPr>
          <w:b/>
          <w:bCs/>
          <w:lang w:val="ro-RO"/>
        </w:rPr>
      </w:pPr>
      <w:r w:rsidRPr="00B67E63">
        <w:rPr>
          <w:b/>
          <w:bCs/>
          <w:lang w:val="ro-RO"/>
        </w:rPr>
        <w:t>CJRAE</w:t>
      </w:r>
      <w:r w:rsidR="00B67E63" w:rsidRPr="00B67E63">
        <w:rPr>
          <w:b/>
          <w:bCs/>
          <w:lang w:val="ro-RO"/>
        </w:rPr>
        <w:t>- BN</w:t>
      </w:r>
    </w:p>
    <w:p w14:paraId="6870DA56" w14:textId="64A537AD" w:rsidR="009C163B" w:rsidRDefault="00B366D6" w:rsidP="007A473A">
      <w:pPr>
        <w:spacing w:line="360" w:lineRule="auto"/>
        <w:contextualSpacing/>
        <w:jc w:val="both"/>
        <w:rPr>
          <w:lang w:val="ro-RO"/>
        </w:rPr>
      </w:pPr>
      <w:r>
        <w:rPr>
          <w:lang w:val="ro-RO"/>
        </w:rPr>
        <w:t xml:space="preserve">       </w:t>
      </w:r>
    </w:p>
    <w:p w14:paraId="4FD492C8" w14:textId="08113710" w:rsidR="000429BC" w:rsidRPr="000429BC" w:rsidRDefault="000429BC" w:rsidP="007A473A">
      <w:pPr>
        <w:spacing w:line="360" w:lineRule="auto"/>
        <w:ind w:firstLine="708"/>
        <w:contextualSpacing/>
        <w:jc w:val="both"/>
        <w:rPr>
          <w:lang w:val="ro-RO"/>
        </w:rPr>
      </w:pPr>
      <w:r w:rsidRPr="000429BC">
        <w:rPr>
          <w:color w:val="000000"/>
          <w:shd w:val="clear" w:color="auto" w:fill="FFFFFF"/>
        </w:rPr>
        <w:t>Metoda este construită pe baza principiilor psihopedagogice din psihologia experiențială, conform cărora</w:t>
      </w:r>
      <w:r>
        <w:rPr>
          <w:color w:val="000000"/>
        </w:rPr>
        <w:t xml:space="preserve"> </w:t>
      </w:r>
      <w:r w:rsidRPr="000429BC">
        <w:rPr>
          <w:color w:val="000000"/>
          <w:shd w:val="clear" w:color="auto" w:fill="FFFFFF"/>
        </w:rPr>
        <w:t xml:space="preserve">devenim mai predispuși să </w:t>
      </w:r>
      <w:r w:rsidR="007A473A">
        <w:rPr>
          <w:color w:val="000000"/>
          <w:shd w:val="clear" w:color="auto" w:fill="FFFFFF"/>
        </w:rPr>
        <w:t>acordăm</w:t>
      </w:r>
      <w:r w:rsidRPr="000429BC">
        <w:rPr>
          <w:color w:val="000000"/>
          <w:shd w:val="clear" w:color="auto" w:fill="FFFFFF"/>
        </w:rPr>
        <w:t xml:space="preserve"> energie pentru învățare atunci când ne simțim conectați prin</w:t>
      </w:r>
      <w:r w:rsidR="00B4224E">
        <w:rPr>
          <w:color w:val="000000"/>
        </w:rPr>
        <w:t xml:space="preserve"> </w:t>
      </w:r>
      <w:r w:rsidRPr="000429BC">
        <w:rPr>
          <w:color w:val="000000"/>
          <w:shd w:val="clear" w:color="auto" w:fill="FFFFFF"/>
        </w:rPr>
        <w:t xml:space="preserve">experiența personală </w:t>
      </w:r>
      <w:r w:rsidR="007A473A">
        <w:rPr>
          <w:color w:val="000000"/>
          <w:shd w:val="clear" w:color="auto" w:fill="FFFFFF"/>
        </w:rPr>
        <w:t>cu</w:t>
      </w:r>
      <w:r w:rsidRPr="000429BC">
        <w:rPr>
          <w:color w:val="000000"/>
          <w:shd w:val="clear" w:color="auto" w:fill="FFFFFF"/>
        </w:rPr>
        <w:t xml:space="preserve"> subiectul ce</w:t>
      </w:r>
      <w:r w:rsidR="00801469">
        <w:rPr>
          <w:color w:val="000000"/>
          <w:shd w:val="clear" w:color="auto" w:fill="FFFFFF"/>
        </w:rPr>
        <w:t xml:space="preserve"> urmează a fi studiat.</w:t>
      </w:r>
    </w:p>
    <w:p w14:paraId="4F1B6003" w14:textId="7A0F1627" w:rsidR="00023F83" w:rsidRDefault="00B366D6" w:rsidP="009C163B">
      <w:pPr>
        <w:spacing w:line="360" w:lineRule="auto"/>
        <w:contextualSpacing/>
        <w:jc w:val="both"/>
        <w:rPr>
          <w:lang w:val="ro-RO"/>
        </w:rPr>
      </w:pPr>
      <w:r>
        <w:rPr>
          <w:lang w:val="ro-RO"/>
        </w:rPr>
        <w:t xml:space="preserve">       </w:t>
      </w:r>
      <w:r w:rsidR="007B391B">
        <w:rPr>
          <w:lang w:val="ro-RO"/>
        </w:rPr>
        <w:t xml:space="preserve">Metoda </w:t>
      </w:r>
      <w:r w:rsidR="007B391B" w:rsidRPr="00B16658">
        <w:rPr>
          <w:i/>
          <w:iCs/>
          <w:lang w:val="ro-RO"/>
        </w:rPr>
        <w:t>Jurnalului dublu</w:t>
      </w:r>
      <w:r w:rsidR="007B391B">
        <w:rPr>
          <w:lang w:val="ro-RO"/>
        </w:rPr>
        <w:t xml:space="preserve"> este utilizată în analiza textelor literare sau științifice, care permite elevilor:</w:t>
      </w:r>
    </w:p>
    <w:p w14:paraId="7501A06C" w14:textId="515164E5" w:rsidR="007B391B" w:rsidRDefault="007B391B" w:rsidP="007B391B">
      <w:pPr>
        <w:pStyle w:val="Listparagraf"/>
        <w:numPr>
          <w:ilvl w:val="0"/>
          <w:numId w:val="17"/>
        </w:numPr>
        <w:spacing w:line="360" w:lineRule="auto"/>
        <w:jc w:val="both"/>
        <w:rPr>
          <w:lang w:val="ro-RO"/>
        </w:rPr>
      </w:pPr>
      <w:r>
        <w:rPr>
          <w:lang w:val="ro-RO"/>
        </w:rPr>
        <w:t>Să coreleze noile informații cu experiența lor personală, cu cunoștințele anterioare;</w:t>
      </w:r>
    </w:p>
    <w:p w14:paraId="3A988985" w14:textId="339AE367" w:rsidR="007B391B" w:rsidRDefault="007B391B" w:rsidP="007B391B">
      <w:pPr>
        <w:pStyle w:val="Listparagraf"/>
        <w:numPr>
          <w:ilvl w:val="0"/>
          <w:numId w:val="17"/>
        </w:numPr>
        <w:spacing w:line="360" w:lineRule="auto"/>
        <w:jc w:val="both"/>
        <w:rPr>
          <w:lang w:val="ro-RO"/>
        </w:rPr>
      </w:pPr>
      <w:r>
        <w:rPr>
          <w:lang w:val="ro-RO"/>
        </w:rPr>
        <w:t>Să mediteze la semnificația pe care o are un conținut informațional pentru fiecare dintre ei</w:t>
      </w:r>
      <w:r w:rsidR="009A41B8">
        <w:rPr>
          <w:lang w:val="ro-RO"/>
        </w:rPr>
        <w:t>.</w:t>
      </w:r>
    </w:p>
    <w:p w14:paraId="5812BEC2" w14:textId="6C8BF82B" w:rsidR="009A41B8" w:rsidRDefault="009A41B8" w:rsidP="009A41B8">
      <w:pPr>
        <w:spacing w:line="360" w:lineRule="auto"/>
        <w:jc w:val="both"/>
        <w:rPr>
          <w:lang w:val="ro-RO"/>
        </w:rPr>
      </w:pPr>
      <w:r>
        <w:rPr>
          <w:lang w:val="ro-RO"/>
        </w:rPr>
        <w:t xml:space="preserve">Această tehnică presupune următoarele </w:t>
      </w:r>
      <w:r w:rsidRPr="00B366D6">
        <w:rPr>
          <w:i/>
          <w:iCs/>
          <w:lang w:val="ro-RO"/>
        </w:rPr>
        <w:t>etape</w:t>
      </w:r>
      <w:r>
        <w:rPr>
          <w:lang w:val="ro-RO"/>
        </w:rPr>
        <w:t>:</w:t>
      </w:r>
    </w:p>
    <w:p w14:paraId="50BC7ECF" w14:textId="2365783C" w:rsidR="009A41B8" w:rsidRDefault="009A41B8" w:rsidP="009A41B8">
      <w:pPr>
        <w:pStyle w:val="Listparagraf"/>
        <w:numPr>
          <w:ilvl w:val="0"/>
          <w:numId w:val="18"/>
        </w:numPr>
        <w:spacing w:line="360" w:lineRule="auto"/>
        <w:jc w:val="both"/>
        <w:rPr>
          <w:lang w:val="ro-RO"/>
        </w:rPr>
      </w:pPr>
      <w:r>
        <w:rPr>
          <w:lang w:val="ro-RO"/>
        </w:rPr>
        <w:t>Elevii sunt solicitați să citească cu atenție un anumit text;</w:t>
      </w:r>
    </w:p>
    <w:p w14:paraId="06C25364" w14:textId="1799927C" w:rsidR="009A41B8" w:rsidRDefault="009A41B8" w:rsidP="009A41B8">
      <w:pPr>
        <w:pStyle w:val="Listparagraf"/>
        <w:numPr>
          <w:ilvl w:val="0"/>
          <w:numId w:val="18"/>
        </w:numPr>
        <w:spacing w:line="360" w:lineRule="auto"/>
        <w:jc w:val="both"/>
        <w:rPr>
          <w:lang w:val="ro-RO"/>
        </w:rPr>
      </w:pPr>
      <w:r>
        <w:rPr>
          <w:lang w:val="ro-RO"/>
        </w:rPr>
        <w:t>Fiecare elev alege din text un pasaj care l-a impresionat în mod deosebit;</w:t>
      </w:r>
    </w:p>
    <w:p w14:paraId="799553DE" w14:textId="445B7316" w:rsidR="009A41B8" w:rsidRDefault="009A41B8" w:rsidP="009A41B8">
      <w:pPr>
        <w:pStyle w:val="Listparagraf"/>
        <w:numPr>
          <w:ilvl w:val="0"/>
          <w:numId w:val="18"/>
        </w:numPr>
        <w:spacing w:line="360" w:lineRule="auto"/>
        <w:jc w:val="both"/>
        <w:rPr>
          <w:lang w:val="ro-RO"/>
        </w:rPr>
      </w:pPr>
      <w:r>
        <w:rPr>
          <w:lang w:val="ro-RO"/>
        </w:rPr>
        <w:t>Pagina de caiet este împărțită în două: în partea stângă fiecare elev scrie pasajul ales, iar în partea dreaptă notează comentariile personale referitoare la pasajul respectiv. Structura jurnalului dublu este următoarea:</w:t>
      </w:r>
    </w:p>
    <w:p w14:paraId="035AF3E1" w14:textId="77777777" w:rsidR="00B366D6" w:rsidRDefault="00B366D6" w:rsidP="00B366D6">
      <w:pPr>
        <w:pStyle w:val="Listparagraf"/>
        <w:spacing w:line="360" w:lineRule="auto"/>
        <w:jc w:val="both"/>
        <w:rPr>
          <w:lang w:val="ro-RO"/>
        </w:rPr>
      </w:pPr>
    </w:p>
    <w:tbl>
      <w:tblPr>
        <w:tblStyle w:val="Tabelgril"/>
        <w:tblW w:w="8748" w:type="dxa"/>
        <w:tblInd w:w="720" w:type="dxa"/>
        <w:tblLook w:val="04A0" w:firstRow="1" w:lastRow="0" w:firstColumn="1" w:lastColumn="0" w:noHBand="0" w:noVBand="1"/>
      </w:tblPr>
      <w:tblGrid>
        <w:gridCol w:w="4375"/>
        <w:gridCol w:w="4373"/>
      </w:tblGrid>
      <w:tr w:rsidR="009A41B8" w14:paraId="6EE3EB9C" w14:textId="77777777" w:rsidTr="00B366D6">
        <w:trPr>
          <w:trHeight w:val="742"/>
        </w:trPr>
        <w:tc>
          <w:tcPr>
            <w:tcW w:w="4375" w:type="dxa"/>
          </w:tcPr>
          <w:p w14:paraId="24B02081" w14:textId="4310445D" w:rsidR="009A41B8" w:rsidRPr="009A41B8" w:rsidRDefault="009A41B8" w:rsidP="009A41B8">
            <w:pPr>
              <w:pStyle w:val="Listparagraf"/>
              <w:spacing w:line="360" w:lineRule="auto"/>
              <w:ind w:left="0"/>
              <w:jc w:val="both"/>
              <w:rPr>
                <w:b/>
                <w:bCs/>
                <w:lang w:val="ro-RO"/>
              </w:rPr>
            </w:pPr>
            <w:r w:rsidRPr="009A41B8">
              <w:rPr>
                <w:b/>
                <w:bCs/>
                <w:lang w:val="ro-RO"/>
              </w:rPr>
              <w:t xml:space="preserve">Fragment </w:t>
            </w:r>
          </w:p>
        </w:tc>
        <w:tc>
          <w:tcPr>
            <w:tcW w:w="4373" w:type="dxa"/>
          </w:tcPr>
          <w:p w14:paraId="13DBB60E" w14:textId="3A04855A" w:rsidR="009A41B8" w:rsidRPr="009A41B8" w:rsidRDefault="009A41B8" w:rsidP="009A41B8">
            <w:pPr>
              <w:pStyle w:val="Listparagraf"/>
              <w:spacing w:line="360" w:lineRule="auto"/>
              <w:ind w:left="0"/>
              <w:jc w:val="both"/>
              <w:rPr>
                <w:b/>
                <w:bCs/>
                <w:lang w:val="ro-RO"/>
              </w:rPr>
            </w:pPr>
            <w:r w:rsidRPr="009A41B8">
              <w:rPr>
                <w:b/>
                <w:bCs/>
                <w:lang w:val="ro-RO"/>
              </w:rPr>
              <w:t>Opinii personale</w:t>
            </w:r>
          </w:p>
        </w:tc>
      </w:tr>
      <w:tr w:rsidR="009A41B8" w14:paraId="52BDB340" w14:textId="77777777" w:rsidTr="00B366D6">
        <w:trPr>
          <w:trHeight w:val="1597"/>
        </w:trPr>
        <w:tc>
          <w:tcPr>
            <w:tcW w:w="4375" w:type="dxa"/>
          </w:tcPr>
          <w:p w14:paraId="4838CC16" w14:textId="77777777" w:rsidR="009A41B8" w:rsidRDefault="009A41B8" w:rsidP="009A41B8">
            <w:pPr>
              <w:pStyle w:val="Listparagraf"/>
              <w:spacing w:line="360" w:lineRule="auto"/>
              <w:ind w:left="0"/>
              <w:jc w:val="both"/>
              <w:rPr>
                <w:lang w:val="ro-RO"/>
              </w:rPr>
            </w:pPr>
          </w:p>
          <w:p w14:paraId="2CE1B85F" w14:textId="77777777" w:rsidR="00B366D6" w:rsidRDefault="00B366D6" w:rsidP="009A41B8">
            <w:pPr>
              <w:pStyle w:val="Listparagraf"/>
              <w:spacing w:line="360" w:lineRule="auto"/>
              <w:ind w:left="0"/>
              <w:jc w:val="both"/>
              <w:rPr>
                <w:lang w:val="ro-RO"/>
              </w:rPr>
            </w:pPr>
          </w:p>
          <w:p w14:paraId="20EDFF66" w14:textId="77777777" w:rsidR="00B366D6" w:rsidRDefault="00B366D6" w:rsidP="009A41B8">
            <w:pPr>
              <w:pStyle w:val="Listparagraf"/>
              <w:spacing w:line="360" w:lineRule="auto"/>
              <w:ind w:left="0"/>
              <w:jc w:val="both"/>
              <w:rPr>
                <w:lang w:val="ro-RO"/>
              </w:rPr>
            </w:pPr>
          </w:p>
          <w:p w14:paraId="6F5AB8FA" w14:textId="77777777" w:rsidR="00B366D6" w:rsidRDefault="00B366D6" w:rsidP="009A41B8">
            <w:pPr>
              <w:pStyle w:val="Listparagraf"/>
              <w:spacing w:line="360" w:lineRule="auto"/>
              <w:ind w:left="0"/>
              <w:jc w:val="both"/>
              <w:rPr>
                <w:lang w:val="ro-RO"/>
              </w:rPr>
            </w:pPr>
          </w:p>
          <w:p w14:paraId="38D2A62D" w14:textId="656BB063" w:rsidR="00B366D6" w:rsidRDefault="00B366D6" w:rsidP="009A41B8">
            <w:pPr>
              <w:pStyle w:val="Listparagraf"/>
              <w:spacing w:line="360" w:lineRule="auto"/>
              <w:ind w:left="0"/>
              <w:jc w:val="both"/>
              <w:rPr>
                <w:lang w:val="ro-RO"/>
              </w:rPr>
            </w:pPr>
          </w:p>
        </w:tc>
        <w:tc>
          <w:tcPr>
            <w:tcW w:w="4373" w:type="dxa"/>
          </w:tcPr>
          <w:p w14:paraId="043DD269" w14:textId="2428DD35" w:rsidR="00B366D6" w:rsidRDefault="00B366D6" w:rsidP="009A41B8">
            <w:pPr>
              <w:pStyle w:val="Listparagraf"/>
              <w:spacing w:line="360" w:lineRule="auto"/>
              <w:ind w:left="0"/>
              <w:jc w:val="both"/>
              <w:rPr>
                <w:lang w:val="ro-RO"/>
              </w:rPr>
            </w:pPr>
          </w:p>
        </w:tc>
      </w:tr>
    </w:tbl>
    <w:p w14:paraId="6668B695" w14:textId="69081FA1" w:rsidR="009A41B8" w:rsidRDefault="009A41B8" w:rsidP="009A41B8">
      <w:pPr>
        <w:pStyle w:val="Listparagraf"/>
        <w:spacing w:line="360" w:lineRule="auto"/>
        <w:jc w:val="both"/>
        <w:rPr>
          <w:lang w:val="ro-RO"/>
        </w:rPr>
      </w:pPr>
    </w:p>
    <w:p w14:paraId="77B241F8" w14:textId="7F6FC090" w:rsidR="009A41B8" w:rsidRDefault="009A41B8" w:rsidP="009A41B8">
      <w:pPr>
        <w:pStyle w:val="Listparagraf"/>
        <w:spacing w:line="360" w:lineRule="auto"/>
        <w:jc w:val="both"/>
        <w:rPr>
          <w:i/>
          <w:iCs/>
          <w:lang w:val="ro-RO"/>
        </w:rPr>
      </w:pPr>
      <w:r>
        <w:rPr>
          <w:lang w:val="ro-RO"/>
        </w:rPr>
        <w:t>Pentru a-i spijini pe el</w:t>
      </w:r>
      <w:r w:rsidR="009C163B">
        <w:rPr>
          <w:lang w:val="ro-RO"/>
        </w:rPr>
        <w:t>e</w:t>
      </w:r>
      <w:r>
        <w:rPr>
          <w:lang w:val="ro-RO"/>
        </w:rPr>
        <w:t xml:space="preserve">vi în completarea rubricii </w:t>
      </w:r>
      <w:r w:rsidRPr="00B366D6">
        <w:rPr>
          <w:b/>
          <w:bCs/>
          <w:lang w:val="ro-RO"/>
        </w:rPr>
        <w:t>Opinii personale</w:t>
      </w:r>
      <w:r>
        <w:rPr>
          <w:lang w:val="ro-RO"/>
        </w:rPr>
        <w:t xml:space="preserve">, cadrul didactic poate sugera câteva întrebări, care au rolul de a stimula gândirea critică: </w:t>
      </w:r>
      <w:r w:rsidRPr="009A41B8">
        <w:rPr>
          <w:i/>
          <w:iCs/>
          <w:lang w:val="ro-RO"/>
        </w:rPr>
        <w:t>De ce ați ales acest pasaj? De ce vi s-a părut important? La ce v-a făcut să vă gândiți? Ce sentimente v-a creat? Ce nedumeriri aveți în legătură cu acel text?</w:t>
      </w:r>
    </w:p>
    <w:p w14:paraId="7C4997B0" w14:textId="29141708" w:rsidR="00B366D6" w:rsidRPr="00B366D6" w:rsidRDefault="009A41B8" w:rsidP="00B366D6">
      <w:pPr>
        <w:pStyle w:val="Listparagraf"/>
        <w:spacing w:line="360" w:lineRule="auto"/>
        <w:jc w:val="both"/>
        <w:rPr>
          <w:lang w:val="ro-RO"/>
        </w:rPr>
      </w:pPr>
      <w:r>
        <w:rPr>
          <w:lang w:val="ro-RO"/>
        </w:rPr>
        <w:lastRenderedPageBreak/>
        <w:t>Jurnalul cu dublă intrare este o metodă prin care cititorii stabilesc o legătură strânsă între text și propria lor curiozitate sau experiență, fiind util în situații în care elevii au de citit texte mai lungi, în afara clasei.</w:t>
      </w:r>
    </w:p>
    <w:p w14:paraId="30622F02" w14:textId="381798B1" w:rsidR="009A41B8" w:rsidRPr="009A41B8" w:rsidRDefault="009A41B8" w:rsidP="009A41B8">
      <w:pPr>
        <w:spacing w:line="360" w:lineRule="auto"/>
        <w:contextualSpacing/>
        <w:jc w:val="both"/>
        <w:rPr>
          <w:b/>
          <w:bCs/>
          <w:lang w:val="ro-RO"/>
        </w:rPr>
      </w:pPr>
      <w:r w:rsidRPr="009A41B8">
        <w:rPr>
          <w:b/>
          <w:bCs/>
          <w:lang w:val="ro-RO"/>
        </w:rPr>
        <w:t>Avantaje:</w:t>
      </w:r>
    </w:p>
    <w:p w14:paraId="25B65343" w14:textId="77777777" w:rsidR="009A41B8" w:rsidRDefault="009A41B8" w:rsidP="009A41B8">
      <w:pPr>
        <w:pStyle w:val="Listparagraf"/>
        <w:numPr>
          <w:ilvl w:val="0"/>
          <w:numId w:val="19"/>
        </w:numPr>
        <w:spacing w:line="360" w:lineRule="auto"/>
        <w:jc w:val="both"/>
        <w:rPr>
          <w:lang w:val="ro-RO"/>
        </w:rPr>
      </w:pPr>
      <w:r w:rsidRPr="009A41B8">
        <w:rPr>
          <w:lang w:val="ro-RO"/>
        </w:rPr>
        <w:t>dezvoltarea capacității de înțelegere a unui text;</w:t>
      </w:r>
    </w:p>
    <w:p w14:paraId="40364F49" w14:textId="77777777" w:rsidR="009A41B8" w:rsidRDefault="009A41B8" w:rsidP="009A41B8">
      <w:pPr>
        <w:pStyle w:val="Listparagraf"/>
        <w:numPr>
          <w:ilvl w:val="0"/>
          <w:numId w:val="19"/>
        </w:numPr>
        <w:spacing w:line="360" w:lineRule="auto"/>
        <w:jc w:val="both"/>
        <w:rPr>
          <w:lang w:val="ro-RO"/>
        </w:rPr>
      </w:pPr>
      <w:r w:rsidRPr="009A41B8">
        <w:rPr>
          <w:lang w:val="ro-RO"/>
        </w:rPr>
        <w:t>dezvoltarea gândirii;</w:t>
      </w:r>
    </w:p>
    <w:p w14:paraId="08D12413" w14:textId="77777777" w:rsidR="009A41B8" w:rsidRDefault="009A41B8" w:rsidP="009A41B8">
      <w:pPr>
        <w:pStyle w:val="Listparagraf"/>
        <w:numPr>
          <w:ilvl w:val="0"/>
          <w:numId w:val="19"/>
        </w:numPr>
        <w:spacing w:line="360" w:lineRule="auto"/>
        <w:jc w:val="both"/>
        <w:rPr>
          <w:lang w:val="ro-RO"/>
        </w:rPr>
      </w:pPr>
      <w:r w:rsidRPr="009A41B8">
        <w:rPr>
          <w:lang w:val="ro-RO"/>
        </w:rPr>
        <w:t>participarea activă a elevilor în actul lecturii;</w:t>
      </w:r>
    </w:p>
    <w:p w14:paraId="622519CB" w14:textId="0C229B87" w:rsidR="00B366D6" w:rsidRPr="00B16658" w:rsidRDefault="009A41B8" w:rsidP="009A41B8">
      <w:pPr>
        <w:pStyle w:val="Listparagraf"/>
        <w:numPr>
          <w:ilvl w:val="0"/>
          <w:numId w:val="19"/>
        </w:numPr>
        <w:spacing w:line="360" w:lineRule="auto"/>
        <w:jc w:val="both"/>
        <w:rPr>
          <w:lang w:val="ro-RO"/>
        </w:rPr>
      </w:pPr>
      <w:r w:rsidRPr="009A41B8">
        <w:rPr>
          <w:lang w:val="ro-RO"/>
        </w:rPr>
        <w:t>valorificarea experiențelor personale ale fiecărui elev.</w:t>
      </w:r>
    </w:p>
    <w:p w14:paraId="2DC830AC" w14:textId="2E4D2F87" w:rsidR="009A41B8" w:rsidRDefault="009A41B8" w:rsidP="009A41B8">
      <w:pPr>
        <w:spacing w:line="360" w:lineRule="auto"/>
        <w:contextualSpacing/>
        <w:jc w:val="both"/>
        <w:rPr>
          <w:b/>
          <w:bCs/>
          <w:lang w:val="ro-RO"/>
        </w:rPr>
      </w:pPr>
      <w:r w:rsidRPr="009A41B8">
        <w:rPr>
          <w:b/>
          <w:bCs/>
          <w:lang w:val="ro-RO"/>
        </w:rPr>
        <w:t>Dezavantaje:</w:t>
      </w:r>
    </w:p>
    <w:p w14:paraId="29D0770C" w14:textId="77777777" w:rsidR="009A41B8" w:rsidRPr="009A41B8" w:rsidRDefault="009A41B8" w:rsidP="009A41B8">
      <w:pPr>
        <w:pStyle w:val="Listparagraf"/>
        <w:numPr>
          <w:ilvl w:val="0"/>
          <w:numId w:val="20"/>
        </w:numPr>
        <w:spacing w:line="360" w:lineRule="auto"/>
        <w:jc w:val="both"/>
        <w:rPr>
          <w:b/>
          <w:bCs/>
          <w:lang w:val="ro-RO"/>
        </w:rPr>
      </w:pPr>
      <w:r w:rsidRPr="009A41B8">
        <w:rPr>
          <w:lang w:val="ro-RO"/>
        </w:rPr>
        <w:t>riscul neimplicării unor elevi în activitate;</w:t>
      </w:r>
    </w:p>
    <w:p w14:paraId="54EEA205" w14:textId="568790F2" w:rsidR="009A41B8" w:rsidRPr="009A41B8" w:rsidRDefault="009A41B8" w:rsidP="009A41B8">
      <w:pPr>
        <w:pStyle w:val="Listparagraf"/>
        <w:numPr>
          <w:ilvl w:val="0"/>
          <w:numId w:val="20"/>
        </w:numPr>
        <w:spacing w:line="360" w:lineRule="auto"/>
        <w:jc w:val="both"/>
        <w:rPr>
          <w:b/>
          <w:bCs/>
          <w:lang w:val="ro-RO"/>
        </w:rPr>
      </w:pPr>
      <w:r w:rsidRPr="009A41B8">
        <w:rPr>
          <w:lang w:val="ro-RO"/>
        </w:rPr>
        <w:t>lipsa exercițiului prealabil poate duce la eșecul tehnicii.</w:t>
      </w:r>
    </w:p>
    <w:p w14:paraId="60DB15F3" w14:textId="2E617CB1" w:rsidR="009A41B8" w:rsidRDefault="009A41B8" w:rsidP="002F067F">
      <w:pPr>
        <w:spacing w:line="360" w:lineRule="auto"/>
        <w:contextualSpacing/>
        <w:jc w:val="both"/>
      </w:pPr>
    </w:p>
    <w:p w14:paraId="6CF97128" w14:textId="69C85C30" w:rsidR="009C163B" w:rsidRDefault="009C163B" w:rsidP="002F067F">
      <w:pPr>
        <w:spacing w:line="360" w:lineRule="auto"/>
        <w:contextualSpacing/>
        <w:jc w:val="both"/>
      </w:pPr>
    </w:p>
    <w:p w14:paraId="46858C68" w14:textId="31C49E34" w:rsidR="009C163B" w:rsidRDefault="009C163B" w:rsidP="002F067F">
      <w:pPr>
        <w:spacing w:line="360" w:lineRule="auto"/>
        <w:contextualSpacing/>
        <w:jc w:val="both"/>
      </w:pPr>
    </w:p>
    <w:p w14:paraId="5EF603C2" w14:textId="1EFB25A3" w:rsidR="009C163B" w:rsidRDefault="009C163B" w:rsidP="002F067F">
      <w:pPr>
        <w:spacing w:line="360" w:lineRule="auto"/>
        <w:contextualSpacing/>
        <w:jc w:val="both"/>
      </w:pPr>
    </w:p>
    <w:p w14:paraId="23DF90DE" w14:textId="52C56665" w:rsidR="009C163B" w:rsidRDefault="009C163B" w:rsidP="002F067F">
      <w:pPr>
        <w:spacing w:line="360" w:lineRule="auto"/>
        <w:contextualSpacing/>
        <w:jc w:val="both"/>
      </w:pPr>
    </w:p>
    <w:p w14:paraId="79F6110C" w14:textId="6FF8E9D3" w:rsidR="009C163B" w:rsidRDefault="009C163B" w:rsidP="002F067F">
      <w:pPr>
        <w:spacing w:line="360" w:lineRule="auto"/>
        <w:contextualSpacing/>
        <w:jc w:val="both"/>
      </w:pPr>
    </w:p>
    <w:p w14:paraId="3B2F3638" w14:textId="77777777" w:rsidR="009C163B" w:rsidRDefault="009C163B" w:rsidP="002F067F">
      <w:pPr>
        <w:spacing w:line="360" w:lineRule="auto"/>
        <w:contextualSpacing/>
        <w:jc w:val="both"/>
      </w:pPr>
    </w:p>
    <w:p w14:paraId="183843CA" w14:textId="77777777" w:rsidR="009C163B" w:rsidRPr="009C163B" w:rsidRDefault="009C163B" w:rsidP="002F067F">
      <w:pPr>
        <w:spacing w:line="360" w:lineRule="auto"/>
        <w:contextualSpacing/>
        <w:jc w:val="both"/>
        <w:rPr>
          <w:b/>
          <w:bCs/>
        </w:rPr>
      </w:pPr>
    </w:p>
    <w:p w14:paraId="12877C18" w14:textId="76DF9257" w:rsidR="009C163B" w:rsidRPr="00B366D6" w:rsidRDefault="009C163B" w:rsidP="009C163B">
      <w:pPr>
        <w:spacing w:line="360" w:lineRule="auto"/>
        <w:jc w:val="both"/>
      </w:pPr>
      <w:r>
        <w:br w:type="page"/>
      </w:r>
    </w:p>
    <w:p w14:paraId="730EBE01" w14:textId="77777777" w:rsidR="009C163B" w:rsidRDefault="009C163B" w:rsidP="009C163B">
      <w:pPr>
        <w:spacing w:line="360" w:lineRule="auto"/>
        <w:contextualSpacing/>
        <w:jc w:val="both"/>
        <w:rPr>
          <w:b/>
          <w:bCs/>
        </w:rPr>
      </w:pPr>
    </w:p>
    <w:p w14:paraId="6F2E121E" w14:textId="72B05DE3" w:rsidR="009C163B" w:rsidRPr="009C163B" w:rsidRDefault="009C163B" w:rsidP="009C163B">
      <w:pPr>
        <w:spacing w:line="360" w:lineRule="auto"/>
        <w:contextualSpacing/>
        <w:jc w:val="both"/>
        <w:rPr>
          <w:b/>
          <w:bCs/>
        </w:rPr>
      </w:pPr>
      <w:r w:rsidRPr="009C163B">
        <w:rPr>
          <w:b/>
          <w:bCs/>
        </w:rPr>
        <w:t xml:space="preserve">Bibliografie: </w:t>
      </w:r>
    </w:p>
    <w:p w14:paraId="5579EE93" w14:textId="77777777" w:rsidR="009C163B" w:rsidRDefault="009C163B" w:rsidP="009C163B">
      <w:pPr>
        <w:pStyle w:val="Listparagraf"/>
        <w:numPr>
          <w:ilvl w:val="0"/>
          <w:numId w:val="21"/>
        </w:numPr>
        <w:spacing w:line="360" w:lineRule="auto"/>
        <w:jc w:val="both"/>
      </w:pPr>
      <w:r>
        <w:t xml:space="preserve">Vasile, C., &amp; Ene, D. (2017). </w:t>
      </w:r>
      <w:r w:rsidRPr="009C163B">
        <w:rPr>
          <w:i/>
          <w:iCs/>
        </w:rPr>
        <w:t>Metodica și evaluarea pentru examenele de titularizare și definitivare în învățământ.</w:t>
      </w:r>
      <w:r>
        <w:t xml:space="preserve"> Editura Rovimed Publishers.</w:t>
      </w:r>
    </w:p>
    <w:p w14:paraId="41C269F9" w14:textId="77777777" w:rsidR="009C163B" w:rsidRDefault="009C163B" w:rsidP="009C163B">
      <w:pPr>
        <w:pStyle w:val="Listparagraf"/>
        <w:numPr>
          <w:ilvl w:val="0"/>
          <w:numId w:val="21"/>
        </w:numPr>
        <w:spacing w:line="360" w:lineRule="auto"/>
        <w:jc w:val="both"/>
      </w:pPr>
      <w:r>
        <w:t xml:space="preserve">Jurnalul dublu, la: </w:t>
      </w:r>
      <w:hyperlink r:id="rId5" w:history="1">
        <w:r w:rsidRPr="0010494B">
          <w:rPr>
            <w:rStyle w:val="Hyperlink"/>
          </w:rPr>
          <w:t>https://pdfcoffee.com/jurnalul-dublu-pdf-free.html</w:t>
        </w:r>
      </w:hyperlink>
      <w:r>
        <w:t xml:space="preserve"> (18.12.2022).</w:t>
      </w:r>
    </w:p>
    <w:p w14:paraId="5A6856DD" w14:textId="77777777" w:rsidR="009C163B" w:rsidRDefault="009C163B" w:rsidP="009C163B">
      <w:pPr>
        <w:pStyle w:val="Listparagraf"/>
        <w:numPr>
          <w:ilvl w:val="0"/>
          <w:numId w:val="21"/>
        </w:numPr>
        <w:spacing w:line="360" w:lineRule="auto"/>
        <w:jc w:val="both"/>
      </w:pPr>
      <w:r>
        <w:t>Metode și tehnici bazate pe experiență, la:</w:t>
      </w:r>
    </w:p>
    <w:p w14:paraId="6FD93B37" w14:textId="77777777" w:rsidR="009C163B" w:rsidRDefault="00B16658" w:rsidP="009C163B">
      <w:pPr>
        <w:pStyle w:val="Listparagraf"/>
        <w:spacing w:line="360" w:lineRule="auto"/>
        <w:jc w:val="both"/>
      </w:pPr>
      <w:hyperlink r:id="rId6" w:history="1">
        <w:r w:rsidR="009C163B" w:rsidRPr="0010494B">
          <w:rPr>
            <w:rStyle w:val="Hyperlink"/>
          </w:rPr>
          <w:t>https://innerspacejournal.wordpress.com/2013/03/27/metode-si-tehnici-bazate-pe-experienta-jurnalul-cu-dubla-intrare/</w:t>
        </w:r>
      </w:hyperlink>
      <w:r w:rsidR="009C163B">
        <w:t xml:space="preserve"> (18.12.2022).</w:t>
      </w:r>
    </w:p>
    <w:p w14:paraId="3C87DD5C" w14:textId="521D8E7B" w:rsidR="009C163B" w:rsidRDefault="009C163B" w:rsidP="009C163B">
      <w:pPr>
        <w:spacing w:line="360" w:lineRule="auto"/>
        <w:jc w:val="both"/>
      </w:pPr>
    </w:p>
    <w:sectPr w:rsidR="009C163B" w:rsidSect="00624577">
      <w:pgSz w:w="11906" w:h="16838" w:code="9"/>
      <w:pgMar w:top="1134" w:right="1134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E3732D"/>
    <w:multiLevelType w:val="hybridMultilevel"/>
    <w:tmpl w:val="89C0F61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7654C7"/>
    <w:multiLevelType w:val="multilevel"/>
    <w:tmpl w:val="7EC0126C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b/>
        <w:i w:val="0"/>
        <w:color w:val="auto"/>
        <w:sz w:val="24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Times New Roman" w:hAnsi="Times New Roman" w:hint="default"/>
        <w:b/>
        <w:i/>
        <w:color w:val="auto"/>
        <w:sz w:val="24"/>
      </w:rPr>
    </w:lvl>
    <w:lvl w:ilvl="2">
      <w:start w:val="1"/>
      <w:numFmt w:val="decimal"/>
      <w:pStyle w:val="Titlu3"/>
      <w:lvlText w:val="%3.%2.%1"/>
      <w:lvlJc w:val="left"/>
      <w:pPr>
        <w:ind w:left="1080" w:hanging="360"/>
      </w:pPr>
      <w:rPr>
        <w:rFonts w:ascii="Times New Roman" w:hAnsi="Times New Roman" w:hint="default"/>
        <w:b/>
        <w:i/>
        <w:color w:val="auto"/>
        <w:sz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400712F"/>
    <w:multiLevelType w:val="multilevel"/>
    <w:tmpl w:val="AC40A676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b/>
        <w:i w:val="0"/>
        <w:color w:val="auto"/>
        <w:sz w:val="24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Times New Roman" w:hAnsi="Times New Roman" w:hint="default"/>
        <w:b/>
        <w:i/>
        <w:color w:val="auto"/>
        <w:sz w:val="24"/>
      </w:rPr>
    </w:lvl>
    <w:lvl w:ilvl="2">
      <w:start w:val="1"/>
      <w:numFmt w:val="decimal"/>
      <w:lvlText w:val="%3.%2.%1"/>
      <w:lvlJc w:val="left"/>
      <w:pPr>
        <w:ind w:left="1080" w:hanging="360"/>
      </w:pPr>
      <w:rPr>
        <w:rFonts w:ascii="Times New Roman" w:hAnsi="Times New Roman" w:hint="default"/>
        <w:b/>
        <w:i/>
        <w:color w:val="auto"/>
        <w:sz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BE60D85"/>
    <w:multiLevelType w:val="hybridMultilevel"/>
    <w:tmpl w:val="C92AE13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3B2202"/>
    <w:multiLevelType w:val="multilevel"/>
    <w:tmpl w:val="05E6A3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F187532"/>
    <w:multiLevelType w:val="hybridMultilevel"/>
    <w:tmpl w:val="7E2A6DB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C22BDE"/>
    <w:multiLevelType w:val="hybridMultilevel"/>
    <w:tmpl w:val="79C85884"/>
    <w:lvl w:ilvl="0" w:tplc="31ACFA6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57D6722C"/>
    <w:multiLevelType w:val="hybridMultilevel"/>
    <w:tmpl w:val="69F09C4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845407"/>
    <w:multiLevelType w:val="hybridMultilevel"/>
    <w:tmpl w:val="B0DC819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2C50C9"/>
    <w:multiLevelType w:val="multilevel"/>
    <w:tmpl w:val="3844F6C4"/>
    <w:lvl w:ilvl="0">
      <w:start w:val="1"/>
      <w:numFmt w:val="decimal"/>
      <w:pStyle w:val="Titlu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itlu2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FE4218F"/>
    <w:multiLevelType w:val="hybridMultilevel"/>
    <w:tmpl w:val="672EE54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8152765">
    <w:abstractNumId w:val="1"/>
  </w:num>
  <w:num w:numId="2" w16cid:durableId="1085028471">
    <w:abstractNumId w:val="1"/>
  </w:num>
  <w:num w:numId="3" w16cid:durableId="789781286">
    <w:abstractNumId w:val="1"/>
  </w:num>
  <w:num w:numId="4" w16cid:durableId="277298798">
    <w:abstractNumId w:val="1"/>
  </w:num>
  <w:num w:numId="5" w16cid:durableId="736316437">
    <w:abstractNumId w:val="2"/>
  </w:num>
  <w:num w:numId="6" w16cid:durableId="2115398995">
    <w:abstractNumId w:val="2"/>
  </w:num>
  <w:num w:numId="7" w16cid:durableId="1630890645">
    <w:abstractNumId w:val="1"/>
  </w:num>
  <w:num w:numId="8" w16cid:durableId="23605707">
    <w:abstractNumId w:val="1"/>
  </w:num>
  <w:num w:numId="9" w16cid:durableId="1492259963">
    <w:abstractNumId w:val="4"/>
  </w:num>
  <w:num w:numId="10" w16cid:durableId="382215742">
    <w:abstractNumId w:val="4"/>
  </w:num>
  <w:num w:numId="11" w16cid:durableId="1398823274">
    <w:abstractNumId w:val="9"/>
  </w:num>
  <w:num w:numId="12" w16cid:durableId="1469056013">
    <w:abstractNumId w:val="9"/>
  </w:num>
  <w:num w:numId="13" w16cid:durableId="740716171">
    <w:abstractNumId w:val="9"/>
  </w:num>
  <w:num w:numId="14" w16cid:durableId="460802157">
    <w:abstractNumId w:val="9"/>
  </w:num>
  <w:num w:numId="15" w16cid:durableId="1923492957">
    <w:abstractNumId w:val="6"/>
  </w:num>
  <w:num w:numId="16" w16cid:durableId="78255143">
    <w:abstractNumId w:val="7"/>
  </w:num>
  <w:num w:numId="17" w16cid:durableId="1230920947">
    <w:abstractNumId w:val="5"/>
  </w:num>
  <w:num w:numId="18" w16cid:durableId="140580226">
    <w:abstractNumId w:val="8"/>
  </w:num>
  <w:num w:numId="19" w16cid:durableId="1265772452">
    <w:abstractNumId w:val="10"/>
  </w:num>
  <w:num w:numId="20" w16cid:durableId="1587304089">
    <w:abstractNumId w:val="0"/>
  </w:num>
  <w:num w:numId="21" w16cid:durableId="15646791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F83"/>
    <w:rsid w:val="00023F83"/>
    <w:rsid w:val="000429BC"/>
    <w:rsid w:val="00103021"/>
    <w:rsid w:val="001614D1"/>
    <w:rsid w:val="00270B5B"/>
    <w:rsid w:val="002B68F8"/>
    <w:rsid w:val="002F067F"/>
    <w:rsid w:val="00546D4E"/>
    <w:rsid w:val="00624577"/>
    <w:rsid w:val="007A473A"/>
    <w:rsid w:val="007B391B"/>
    <w:rsid w:val="00801469"/>
    <w:rsid w:val="008E5BC3"/>
    <w:rsid w:val="009A41B8"/>
    <w:rsid w:val="009C163B"/>
    <w:rsid w:val="009D477D"/>
    <w:rsid w:val="00A53DBD"/>
    <w:rsid w:val="00A67EF8"/>
    <w:rsid w:val="00B16658"/>
    <w:rsid w:val="00B366D6"/>
    <w:rsid w:val="00B4224E"/>
    <w:rsid w:val="00B67E63"/>
    <w:rsid w:val="00C07FC1"/>
    <w:rsid w:val="00E16501"/>
    <w:rsid w:val="00EE2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67CA0"/>
  <w15:chartTrackingRefBased/>
  <w15:docId w15:val="{B5615C37-4070-4A93-AD4C-C2A939C82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3F83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u1">
    <w:name w:val="heading 1"/>
    <w:basedOn w:val="Normal"/>
    <w:next w:val="Normal"/>
    <w:link w:val="Titlu1Caracter"/>
    <w:uiPriority w:val="9"/>
    <w:qFormat/>
    <w:rsid w:val="001614D1"/>
    <w:pPr>
      <w:keepNext/>
      <w:keepLines/>
      <w:numPr>
        <w:numId w:val="14"/>
      </w:numPr>
      <w:spacing w:before="240"/>
      <w:outlineLvl w:val="0"/>
    </w:pPr>
    <w:rPr>
      <w:rFonts w:eastAsiaTheme="majorEastAsia" w:cstheme="majorBidi"/>
      <w:b/>
      <w:szCs w:val="32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1614D1"/>
    <w:pPr>
      <w:keepNext/>
      <w:keepLines/>
      <w:numPr>
        <w:ilvl w:val="1"/>
        <w:numId w:val="14"/>
      </w:numPr>
      <w:spacing w:before="40"/>
      <w:outlineLvl w:val="1"/>
    </w:pPr>
    <w:rPr>
      <w:rFonts w:eastAsiaTheme="majorEastAsia" w:cstheme="majorBidi"/>
      <w:b/>
      <w:i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1614D1"/>
    <w:pPr>
      <w:keepNext/>
      <w:keepLines/>
      <w:numPr>
        <w:ilvl w:val="2"/>
        <w:numId w:val="1"/>
      </w:numPr>
      <w:spacing w:before="40"/>
      <w:ind w:left="720" w:hanging="720"/>
      <w:outlineLvl w:val="2"/>
    </w:pPr>
    <w:rPr>
      <w:rFonts w:eastAsiaTheme="majorEastAsia" w:cstheme="majorBidi"/>
      <w:b/>
      <w:i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1614D1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itlu2Caracter">
    <w:name w:val="Titlu 2 Caracter"/>
    <w:basedOn w:val="Fontdeparagrafimplicit"/>
    <w:link w:val="Titlu2"/>
    <w:uiPriority w:val="9"/>
    <w:rsid w:val="001614D1"/>
    <w:rPr>
      <w:rFonts w:ascii="Times New Roman" w:eastAsiaTheme="majorEastAsia" w:hAnsi="Times New Roman" w:cstheme="majorBidi"/>
      <w:b/>
      <w:i/>
      <w:sz w:val="24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1614D1"/>
    <w:rPr>
      <w:rFonts w:ascii="Times New Roman" w:eastAsiaTheme="majorEastAsia" w:hAnsi="Times New Roman" w:cstheme="majorBidi"/>
      <w:b/>
      <w:i/>
      <w:sz w:val="24"/>
      <w:szCs w:val="24"/>
    </w:rPr>
  </w:style>
  <w:style w:type="paragraph" w:styleId="Listparagraf">
    <w:name w:val="List Paragraph"/>
    <w:basedOn w:val="Normal"/>
    <w:uiPriority w:val="34"/>
    <w:qFormat/>
    <w:rsid w:val="002F067F"/>
    <w:pPr>
      <w:ind w:left="720"/>
      <w:contextualSpacing/>
    </w:pPr>
  </w:style>
  <w:style w:type="paragraph" w:styleId="Frspaiere">
    <w:name w:val="No Spacing"/>
    <w:link w:val="FrspaiereCaracter"/>
    <w:uiPriority w:val="1"/>
    <w:qFormat/>
    <w:rsid w:val="007B391B"/>
    <w:pPr>
      <w:spacing w:line="240" w:lineRule="auto"/>
      <w:jc w:val="left"/>
    </w:pPr>
    <w:rPr>
      <w:rFonts w:eastAsiaTheme="minorEastAsia"/>
      <w:lang w:eastAsia="ro-RO"/>
    </w:rPr>
  </w:style>
  <w:style w:type="character" w:customStyle="1" w:styleId="FrspaiereCaracter">
    <w:name w:val="Fără spațiere Caracter"/>
    <w:basedOn w:val="Fontdeparagrafimplicit"/>
    <w:link w:val="Frspaiere"/>
    <w:uiPriority w:val="1"/>
    <w:rsid w:val="007B391B"/>
    <w:rPr>
      <w:rFonts w:eastAsiaTheme="minorEastAsia"/>
      <w:lang w:eastAsia="ro-RO"/>
    </w:rPr>
  </w:style>
  <w:style w:type="table" w:styleId="Tabelgril">
    <w:name w:val="Table Grid"/>
    <w:basedOn w:val="TabelNormal"/>
    <w:uiPriority w:val="39"/>
    <w:rsid w:val="009A41B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deparagrafimplicit"/>
    <w:uiPriority w:val="99"/>
    <w:unhideWhenUsed/>
    <w:rsid w:val="009C163B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9C16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nerspacejournal.wordpress.com/2013/03/27/metode-si-tehnici-bazate-pe-experienta-jurnalul-cu-dubla-intrare/" TargetMode="External"/><Relationship Id="rId5" Type="http://schemas.openxmlformats.org/officeDocument/2006/relationships/hyperlink" Target="https://pdfcoffee.com/jurnalul-dublu-pdf-free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379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Pedagogie interactivă</dc:title>
  <dc:subject>Prof. univ. dr.: Cristian Stan</dc:subject>
  <dc:creator>Ana Rus</dc:creator>
  <cp:keywords/>
  <dc:description/>
  <cp:lastModifiedBy>Ana Rus</cp:lastModifiedBy>
  <cp:revision>11</cp:revision>
  <dcterms:created xsi:type="dcterms:W3CDTF">2022-12-18T10:05:00Z</dcterms:created>
  <dcterms:modified xsi:type="dcterms:W3CDTF">2024-05-19T07:45:00Z</dcterms:modified>
</cp:coreProperties>
</file>