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B57B131" w14:textId="6F7B52EC" w:rsidR="00AB2EA7" w:rsidRDefault="00AB2EA7" w:rsidP="00AB2EA7">
      <w:pPr>
        <w:spacing w:line="360" w:lineRule="auto"/>
        <w:jc w:val="center"/>
        <w:rPr>
          <w:b/>
          <w:lang w:val="pt-BR"/>
        </w:rPr>
      </w:pPr>
      <w:r w:rsidRPr="00EB574B">
        <w:rPr>
          <w:b/>
          <w:lang w:val="pt-BR"/>
        </w:rPr>
        <w:t>Fișa de lucru</w:t>
      </w:r>
      <w:r w:rsidR="00FD5992">
        <w:rPr>
          <w:b/>
          <w:lang w:val="pt-BR"/>
        </w:rPr>
        <w:t xml:space="preserve"> – principiile logicii tradiționale</w:t>
      </w:r>
    </w:p>
    <w:p w14:paraId="69CBA112" w14:textId="26BAC90D" w:rsidR="00FD5992" w:rsidRDefault="00FD5992" w:rsidP="00910AC1">
      <w:pPr>
        <w:spacing w:line="360" w:lineRule="auto"/>
        <w:jc w:val="right"/>
        <w:rPr>
          <w:b/>
          <w:lang w:val="pt-BR"/>
        </w:rPr>
      </w:pPr>
      <w:r>
        <w:rPr>
          <w:b/>
          <w:lang w:val="pt-BR"/>
        </w:rPr>
        <w:t>Sandu Mirela</w:t>
      </w:r>
    </w:p>
    <w:p w14:paraId="650013B4" w14:textId="0B212AD0" w:rsidR="00FD5992" w:rsidRPr="00EB574B" w:rsidRDefault="00FD5992" w:rsidP="00910AC1">
      <w:pPr>
        <w:spacing w:line="360" w:lineRule="auto"/>
        <w:jc w:val="right"/>
        <w:rPr>
          <w:b/>
          <w:lang w:val="pt-BR"/>
        </w:rPr>
      </w:pPr>
      <w:r>
        <w:rPr>
          <w:b/>
          <w:lang w:val="pt-BR"/>
        </w:rPr>
        <w:t xml:space="preserve">Colegiul Național Catolic </w:t>
      </w:r>
      <w:r w:rsidR="00910AC1">
        <w:rPr>
          <w:b/>
        </w:rPr>
        <w:t>“</w:t>
      </w:r>
      <w:r>
        <w:rPr>
          <w:b/>
          <w:lang w:val="pt-BR"/>
        </w:rPr>
        <w:t>Sf. Iosif</w:t>
      </w:r>
      <w:r w:rsidR="00910AC1">
        <w:rPr>
          <w:b/>
          <w:lang w:val="pt-BR"/>
        </w:rPr>
        <w:t>”</w:t>
      </w:r>
      <w:r>
        <w:rPr>
          <w:b/>
          <w:lang w:val="pt-BR"/>
        </w:rPr>
        <w:t xml:space="preserve"> Bacău</w:t>
      </w:r>
    </w:p>
    <w:p w14:paraId="1E3593EC" w14:textId="77777777" w:rsidR="00AB2EA7" w:rsidRPr="00EB574B" w:rsidRDefault="00AB2EA7" w:rsidP="00AB2EA7">
      <w:pPr>
        <w:spacing w:line="360" w:lineRule="auto"/>
        <w:jc w:val="both"/>
        <w:rPr>
          <w:lang w:val="pt-BR"/>
        </w:rPr>
      </w:pPr>
    </w:p>
    <w:p w14:paraId="0878869A" w14:textId="77777777" w:rsidR="00AB2EA7" w:rsidRPr="00EB574B" w:rsidRDefault="00AB2EA7" w:rsidP="00AB2EA7">
      <w:pPr>
        <w:spacing w:line="360" w:lineRule="auto"/>
        <w:jc w:val="both"/>
        <w:rPr>
          <w:lang w:val="pt-BR"/>
        </w:rPr>
      </w:pPr>
      <w:r w:rsidRPr="00EB574B">
        <w:rPr>
          <w:lang w:val="pt-BR"/>
        </w:rPr>
        <w:t>Respectarea celor patru principii are o importanță deosebită pentru gândirea noastră, atribuindu-i acesteia anumite calități.</w:t>
      </w:r>
    </w:p>
    <w:p w14:paraId="60443847" w14:textId="77777777" w:rsidR="00AB2EA7" w:rsidRPr="00EB574B" w:rsidRDefault="00AB2EA7" w:rsidP="00AB2EA7">
      <w:pPr>
        <w:spacing w:line="360" w:lineRule="auto"/>
        <w:jc w:val="both"/>
        <w:rPr>
          <w:lang w:val="pt-BR"/>
        </w:rPr>
      </w:pP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14"/>
        <w:gridCol w:w="3310"/>
        <w:gridCol w:w="3543"/>
      </w:tblGrid>
      <w:tr w:rsidR="00AB2EA7" w:rsidRPr="00EB574B" w14:paraId="2CE0C32D" w14:textId="77777777" w:rsidTr="00AB2EA7">
        <w:tc>
          <w:tcPr>
            <w:tcW w:w="2214" w:type="dxa"/>
            <w:shd w:val="clear" w:color="auto" w:fill="auto"/>
          </w:tcPr>
          <w:p w14:paraId="342FEB96" w14:textId="77777777" w:rsidR="00AB2EA7" w:rsidRPr="00EB574B" w:rsidRDefault="00AB2EA7" w:rsidP="00DF1173">
            <w:pPr>
              <w:spacing w:line="360" w:lineRule="auto"/>
              <w:jc w:val="both"/>
              <w:rPr>
                <w:b/>
                <w:lang w:val="pt-BR"/>
              </w:rPr>
            </w:pPr>
            <w:r w:rsidRPr="00EB574B">
              <w:rPr>
                <w:b/>
                <w:lang w:val="pt-BR"/>
              </w:rPr>
              <w:t>Principiul</w:t>
            </w:r>
          </w:p>
        </w:tc>
        <w:tc>
          <w:tcPr>
            <w:tcW w:w="3310" w:type="dxa"/>
            <w:shd w:val="clear" w:color="auto" w:fill="auto"/>
          </w:tcPr>
          <w:p w14:paraId="2D6DB3A2" w14:textId="77777777" w:rsidR="00AB2EA7" w:rsidRPr="00EB574B" w:rsidRDefault="00AB2EA7" w:rsidP="00DF1173">
            <w:pPr>
              <w:spacing w:line="360" w:lineRule="auto"/>
              <w:jc w:val="both"/>
              <w:rPr>
                <w:lang w:val="pt-BR"/>
              </w:rPr>
            </w:pPr>
            <w:r w:rsidRPr="00EB574B">
              <w:rPr>
                <w:lang w:val="pt-BR"/>
              </w:rPr>
              <w:t xml:space="preserve">Calitatea pe care o conferă gândirii </w:t>
            </w:r>
            <w:r w:rsidRPr="00EB574B">
              <w:rPr>
                <w:b/>
                <w:lang w:val="pt-BR"/>
              </w:rPr>
              <w:t>respectarea principiului</w:t>
            </w:r>
          </w:p>
        </w:tc>
        <w:tc>
          <w:tcPr>
            <w:tcW w:w="3543" w:type="dxa"/>
            <w:shd w:val="clear" w:color="auto" w:fill="auto"/>
          </w:tcPr>
          <w:p w14:paraId="64911508" w14:textId="77777777" w:rsidR="00AB2EA7" w:rsidRPr="00EB574B" w:rsidRDefault="00AB2EA7" w:rsidP="00DF1173">
            <w:pPr>
              <w:spacing w:line="360" w:lineRule="auto"/>
              <w:jc w:val="both"/>
              <w:rPr>
                <w:lang w:val="pt-BR"/>
              </w:rPr>
            </w:pPr>
            <w:r w:rsidRPr="00EB574B">
              <w:rPr>
                <w:b/>
                <w:lang w:val="pt-BR"/>
              </w:rPr>
              <w:t>Încălcarea principiului</w:t>
            </w:r>
            <w:r w:rsidRPr="00EB574B">
              <w:rPr>
                <w:lang w:val="pt-BR"/>
              </w:rPr>
              <w:t xml:space="preserve"> duce la:</w:t>
            </w:r>
          </w:p>
        </w:tc>
      </w:tr>
      <w:tr w:rsidR="00AB2EA7" w:rsidRPr="00EB574B" w14:paraId="10BA9C2B" w14:textId="77777777" w:rsidTr="00AB2EA7">
        <w:tc>
          <w:tcPr>
            <w:tcW w:w="2214" w:type="dxa"/>
            <w:shd w:val="clear" w:color="auto" w:fill="auto"/>
          </w:tcPr>
          <w:p w14:paraId="45AC6512" w14:textId="77777777" w:rsidR="00AB2EA7" w:rsidRPr="00EB574B" w:rsidRDefault="00AB2EA7" w:rsidP="00DF1173">
            <w:pPr>
              <w:spacing w:line="360" w:lineRule="auto"/>
              <w:jc w:val="both"/>
              <w:rPr>
                <w:b/>
                <w:lang w:val="pt-BR"/>
              </w:rPr>
            </w:pPr>
            <w:r w:rsidRPr="00EB574B">
              <w:rPr>
                <w:b/>
                <w:lang w:val="pt-BR"/>
              </w:rPr>
              <w:t xml:space="preserve">Identității </w:t>
            </w:r>
          </w:p>
        </w:tc>
        <w:tc>
          <w:tcPr>
            <w:tcW w:w="3310" w:type="dxa"/>
            <w:shd w:val="clear" w:color="auto" w:fill="auto"/>
          </w:tcPr>
          <w:p w14:paraId="01AE4793" w14:textId="77777777" w:rsidR="00AB2EA7" w:rsidRPr="00EB574B" w:rsidRDefault="00AB2EA7" w:rsidP="00DF1173">
            <w:pPr>
              <w:spacing w:line="360" w:lineRule="auto"/>
              <w:jc w:val="both"/>
              <w:rPr>
                <w:lang w:val="pt-BR"/>
              </w:rPr>
            </w:pPr>
            <w:r w:rsidRPr="00EB574B">
              <w:rPr>
                <w:lang w:val="pt-BR"/>
              </w:rPr>
              <w:t>Claritate și precizie</w:t>
            </w:r>
          </w:p>
        </w:tc>
        <w:tc>
          <w:tcPr>
            <w:tcW w:w="3543" w:type="dxa"/>
            <w:shd w:val="clear" w:color="auto" w:fill="auto"/>
          </w:tcPr>
          <w:p w14:paraId="15FC7253" w14:textId="66C738C4" w:rsidR="00AB2EA7" w:rsidRPr="00EB574B" w:rsidRDefault="00AB2EA7" w:rsidP="00DF1173">
            <w:pPr>
              <w:spacing w:line="360" w:lineRule="auto"/>
              <w:jc w:val="both"/>
              <w:rPr>
                <w:lang w:val="pt-BR"/>
              </w:rPr>
            </w:pPr>
            <w:r w:rsidRPr="00EB574B">
              <w:rPr>
                <w:lang w:val="pt-BR"/>
              </w:rPr>
              <w:t>Confuzi</w:t>
            </w:r>
            <w:r>
              <w:rPr>
                <w:lang w:val="pt-BR"/>
              </w:rPr>
              <w:t>e</w:t>
            </w:r>
            <w:r w:rsidRPr="00EB574B">
              <w:rPr>
                <w:lang w:val="pt-BR"/>
              </w:rPr>
              <w:t>, neclarități, ambiguități</w:t>
            </w:r>
          </w:p>
        </w:tc>
      </w:tr>
      <w:tr w:rsidR="00AB2EA7" w:rsidRPr="00EB574B" w14:paraId="6EA519F9" w14:textId="77777777" w:rsidTr="00AB2EA7">
        <w:tc>
          <w:tcPr>
            <w:tcW w:w="2214" w:type="dxa"/>
            <w:shd w:val="clear" w:color="auto" w:fill="auto"/>
          </w:tcPr>
          <w:p w14:paraId="6205E912" w14:textId="77777777" w:rsidR="00AB2EA7" w:rsidRPr="00EB574B" w:rsidRDefault="00AB2EA7" w:rsidP="00DF1173">
            <w:pPr>
              <w:spacing w:line="360" w:lineRule="auto"/>
              <w:jc w:val="both"/>
              <w:rPr>
                <w:b/>
                <w:lang w:val="pt-BR"/>
              </w:rPr>
            </w:pPr>
            <w:r w:rsidRPr="00EB574B">
              <w:rPr>
                <w:b/>
                <w:lang w:val="pt-BR"/>
              </w:rPr>
              <w:t>Non-contradicției</w:t>
            </w:r>
          </w:p>
        </w:tc>
        <w:tc>
          <w:tcPr>
            <w:tcW w:w="3310" w:type="dxa"/>
            <w:shd w:val="clear" w:color="auto" w:fill="auto"/>
          </w:tcPr>
          <w:p w14:paraId="17CB545F" w14:textId="03FB82AD" w:rsidR="00AB2EA7" w:rsidRPr="00EB574B" w:rsidRDefault="00AB2EA7" w:rsidP="00DF1173">
            <w:pPr>
              <w:spacing w:line="360" w:lineRule="auto"/>
              <w:jc w:val="both"/>
              <w:rPr>
                <w:lang w:val="pt-BR"/>
              </w:rPr>
            </w:pPr>
            <w:r w:rsidRPr="00EB574B">
              <w:rPr>
                <w:lang w:val="pt-BR"/>
              </w:rPr>
              <w:t>Coerență(caracter</w:t>
            </w:r>
            <w:r>
              <w:rPr>
                <w:lang w:val="pt-BR"/>
              </w:rPr>
              <w:t xml:space="preserve"> </w:t>
            </w:r>
            <w:r w:rsidRPr="00EB574B">
              <w:rPr>
                <w:lang w:val="pt-BR"/>
              </w:rPr>
              <w:t>necontradictoriu) și capacitatea de a deosebi între adevăr și fals</w:t>
            </w:r>
          </w:p>
        </w:tc>
        <w:tc>
          <w:tcPr>
            <w:tcW w:w="3543" w:type="dxa"/>
            <w:shd w:val="clear" w:color="auto" w:fill="auto"/>
          </w:tcPr>
          <w:p w14:paraId="6E708B83" w14:textId="77777777" w:rsidR="00AB2EA7" w:rsidRPr="00EB574B" w:rsidRDefault="00AB2EA7" w:rsidP="00DF1173">
            <w:pPr>
              <w:spacing w:line="360" w:lineRule="auto"/>
              <w:jc w:val="both"/>
              <w:rPr>
                <w:lang w:val="pt-BR"/>
              </w:rPr>
            </w:pPr>
            <w:r w:rsidRPr="00EB574B">
              <w:rPr>
                <w:lang w:val="pt-BR"/>
              </w:rPr>
              <w:t>Contradicții logice( de exemplu nr. 2 sa fie simultan și par și impar)</w:t>
            </w:r>
          </w:p>
        </w:tc>
      </w:tr>
      <w:tr w:rsidR="00AB2EA7" w:rsidRPr="00EB574B" w14:paraId="7F4F9CBD" w14:textId="77777777" w:rsidTr="00AB2EA7">
        <w:tc>
          <w:tcPr>
            <w:tcW w:w="2214" w:type="dxa"/>
            <w:shd w:val="clear" w:color="auto" w:fill="auto"/>
          </w:tcPr>
          <w:p w14:paraId="4EE24930" w14:textId="77777777" w:rsidR="00AB2EA7" w:rsidRPr="00EB574B" w:rsidRDefault="00AB2EA7" w:rsidP="00DF1173">
            <w:pPr>
              <w:spacing w:line="360" w:lineRule="auto"/>
              <w:jc w:val="both"/>
              <w:rPr>
                <w:b/>
                <w:lang w:val="pt-BR"/>
              </w:rPr>
            </w:pPr>
            <w:r w:rsidRPr="00EB574B">
              <w:rPr>
                <w:b/>
                <w:lang w:val="pt-BR"/>
              </w:rPr>
              <w:t>Tertului exclus</w:t>
            </w:r>
          </w:p>
        </w:tc>
        <w:tc>
          <w:tcPr>
            <w:tcW w:w="3310" w:type="dxa"/>
            <w:shd w:val="clear" w:color="auto" w:fill="auto"/>
          </w:tcPr>
          <w:p w14:paraId="5A1E8749" w14:textId="33E6846C" w:rsidR="00AB2EA7" w:rsidRPr="00EB574B" w:rsidRDefault="00AB2EA7" w:rsidP="00DF1173">
            <w:pPr>
              <w:spacing w:line="360" w:lineRule="auto"/>
              <w:jc w:val="both"/>
              <w:rPr>
                <w:lang w:val="pt-BR"/>
              </w:rPr>
            </w:pPr>
            <w:r w:rsidRPr="00EB574B">
              <w:rPr>
                <w:lang w:val="pt-BR"/>
              </w:rPr>
              <w:t>Consecvent</w:t>
            </w:r>
            <w:r w:rsidR="00910AC1">
              <w:rPr>
                <w:lang w:val="pt-BR"/>
              </w:rPr>
              <w:t>ă</w:t>
            </w:r>
            <w:r w:rsidRPr="00EB574B">
              <w:rPr>
                <w:lang w:val="pt-BR"/>
              </w:rPr>
              <w:t>, corectitudine</w:t>
            </w:r>
          </w:p>
        </w:tc>
        <w:tc>
          <w:tcPr>
            <w:tcW w:w="3543" w:type="dxa"/>
            <w:shd w:val="clear" w:color="auto" w:fill="auto"/>
          </w:tcPr>
          <w:p w14:paraId="6038D4FB" w14:textId="30B1CC4A" w:rsidR="00AB2EA7" w:rsidRPr="00EB574B" w:rsidRDefault="00AB2EA7" w:rsidP="00DF1173">
            <w:pPr>
              <w:spacing w:line="360" w:lineRule="auto"/>
              <w:jc w:val="both"/>
              <w:rPr>
                <w:lang w:val="pt-BR"/>
              </w:rPr>
            </w:pPr>
            <w:r w:rsidRPr="00EB574B">
              <w:rPr>
                <w:lang w:val="pt-BR"/>
              </w:rPr>
              <w:t>Inconsecvent</w:t>
            </w:r>
            <w:r w:rsidR="00910AC1">
              <w:rPr>
                <w:lang w:val="ro-RO"/>
              </w:rPr>
              <w:t>ă</w:t>
            </w:r>
            <w:r w:rsidRPr="00EB574B">
              <w:rPr>
                <w:lang w:val="pt-BR"/>
              </w:rPr>
              <w:t xml:space="preserve"> și lipsă de rigoare</w:t>
            </w:r>
          </w:p>
        </w:tc>
      </w:tr>
      <w:tr w:rsidR="00AB2EA7" w:rsidRPr="00EB574B" w14:paraId="2531BCA5" w14:textId="77777777" w:rsidTr="00AB2EA7">
        <w:tc>
          <w:tcPr>
            <w:tcW w:w="2214" w:type="dxa"/>
            <w:shd w:val="clear" w:color="auto" w:fill="auto"/>
          </w:tcPr>
          <w:p w14:paraId="2C3CECA8" w14:textId="77777777" w:rsidR="00AB2EA7" w:rsidRPr="00EB574B" w:rsidRDefault="00AB2EA7" w:rsidP="00DF1173">
            <w:pPr>
              <w:spacing w:line="360" w:lineRule="auto"/>
              <w:jc w:val="both"/>
              <w:rPr>
                <w:b/>
                <w:lang w:val="pt-BR"/>
              </w:rPr>
            </w:pPr>
            <w:r w:rsidRPr="00EB574B">
              <w:rPr>
                <w:b/>
                <w:lang w:val="pt-BR"/>
              </w:rPr>
              <w:t>Rațiunii suficiente</w:t>
            </w:r>
          </w:p>
        </w:tc>
        <w:tc>
          <w:tcPr>
            <w:tcW w:w="3310" w:type="dxa"/>
            <w:shd w:val="clear" w:color="auto" w:fill="auto"/>
          </w:tcPr>
          <w:p w14:paraId="384FB562" w14:textId="77777777" w:rsidR="00AB2EA7" w:rsidRPr="00EB574B" w:rsidRDefault="00AB2EA7" w:rsidP="00DF1173">
            <w:pPr>
              <w:spacing w:line="360" w:lineRule="auto"/>
              <w:jc w:val="both"/>
              <w:rPr>
                <w:lang w:val="pt-BR"/>
              </w:rPr>
            </w:pPr>
            <w:r w:rsidRPr="00EB574B">
              <w:rPr>
                <w:lang w:val="pt-BR"/>
              </w:rPr>
              <w:t>Caracter întemeiat, dovedit</w:t>
            </w:r>
          </w:p>
        </w:tc>
        <w:tc>
          <w:tcPr>
            <w:tcW w:w="3543" w:type="dxa"/>
            <w:shd w:val="clear" w:color="auto" w:fill="auto"/>
          </w:tcPr>
          <w:p w14:paraId="64EE4DF6" w14:textId="77777777" w:rsidR="00AB2EA7" w:rsidRPr="00EB574B" w:rsidRDefault="00AB2EA7" w:rsidP="00DF1173">
            <w:pPr>
              <w:spacing w:line="360" w:lineRule="auto"/>
              <w:jc w:val="both"/>
              <w:rPr>
                <w:lang w:val="pt-BR"/>
              </w:rPr>
            </w:pPr>
            <w:r w:rsidRPr="00EB574B">
              <w:rPr>
                <w:lang w:val="pt-BR"/>
              </w:rPr>
              <w:t>Acceptarea unor idei nedovedite suficient</w:t>
            </w:r>
          </w:p>
        </w:tc>
      </w:tr>
    </w:tbl>
    <w:p w14:paraId="77404BB5" w14:textId="188BF0B4" w:rsidR="00AB2EA7" w:rsidRPr="00EB574B" w:rsidRDefault="00AB2EA7" w:rsidP="00AB2EA7">
      <w:pPr>
        <w:spacing w:line="360" w:lineRule="auto"/>
        <w:jc w:val="both"/>
        <w:rPr>
          <w:b/>
          <w:lang w:val="ro-RO"/>
        </w:rPr>
      </w:pPr>
    </w:p>
    <w:p w14:paraId="794A44FE" w14:textId="77777777" w:rsidR="00AB2EA7" w:rsidRPr="00AB2EA7" w:rsidRDefault="00AB2EA7" w:rsidP="00AB2EA7">
      <w:pPr>
        <w:spacing w:line="360" w:lineRule="auto"/>
        <w:jc w:val="both"/>
        <w:rPr>
          <w:lang w:val="ro-RO"/>
        </w:rPr>
      </w:pPr>
    </w:p>
    <w:p w14:paraId="701440CF" w14:textId="579C3246" w:rsidR="005E4EB5" w:rsidRPr="00C14EE1" w:rsidRDefault="005E4EB5" w:rsidP="005E4EB5">
      <w:pPr>
        <w:spacing w:after="200" w:line="360" w:lineRule="auto"/>
        <w:jc w:val="both"/>
        <w:rPr>
          <w:b/>
          <w:bCs/>
          <w:lang w:val="ro-RO"/>
        </w:rPr>
      </w:pPr>
      <w:r w:rsidRPr="00C14EE1">
        <w:rPr>
          <w:b/>
          <w:bCs/>
          <w:lang w:val="ro-RO"/>
        </w:rPr>
        <w:t>Subiectul I</w:t>
      </w:r>
    </w:p>
    <w:p w14:paraId="3145B6FD" w14:textId="71FF740E" w:rsidR="00AB2EA7" w:rsidRPr="005E4EB5" w:rsidRDefault="00AB2EA7" w:rsidP="005E4EB5">
      <w:pPr>
        <w:spacing w:after="200" w:line="360" w:lineRule="auto"/>
        <w:jc w:val="both"/>
        <w:rPr>
          <w:lang w:val="ro-RO"/>
        </w:rPr>
      </w:pPr>
      <w:r w:rsidRPr="005E4EB5">
        <w:rPr>
          <w:lang w:val="ro-RO"/>
        </w:rPr>
        <w:t xml:space="preserve">Identificați greșelile logice din următoarele texte și explicați  ce  principiu logic a fost încălcat și cum s-au produs erorile:             </w:t>
      </w:r>
      <w:r w:rsidRPr="005E4EB5">
        <w:rPr>
          <w:lang w:val="ro-RO"/>
        </w:rPr>
        <w:tab/>
      </w:r>
      <w:r w:rsidRPr="005E4EB5">
        <w:rPr>
          <w:lang w:val="ro-RO"/>
        </w:rPr>
        <w:tab/>
      </w:r>
      <w:r w:rsidRPr="005E4EB5">
        <w:rPr>
          <w:lang w:val="ro-RO"/>
        </w:rPr>
        <w:tab/>
      </w:r>
      <w:r w:rsidRPr="005E4EB5">
        <w:rPr>
          <w:lang w:val="ro-RO"/>
        </w:rPr>
        <w:tab/>
      </w:r>
    </w:p>
    <w:p w14:paraId="5A89E558" w14:textId="77777777" w:rsidR="00AB2EA7" w:rsidRPr="00EB574B" w:rsidRDefault="00AB2EA7" w:rsidP="00AB2EA7">
      <w:pPr>
        <w:pStyle w:val="Listparagraf"/>
        <w:numPr>
          <w:ilvl w:val="0"/>
          <w:numId w:val="2"/>
        </w:numPr>
        <w:spacing w:after="200" w:line="360" w:lineRule="auto"/>
        <w:jc w:val="both"/>
        <w:rPr>
          <w:lang w:val="ro-RO"/>
        </w:rPr>
      </w:pPr>
      <w:r w:rsidRPr="00EB574B">
        <w:rPr>
          <w:lang w:val="ro-RO"/>
        </w:rPr>
        <w:t>„În calitate de sublocotenent, Teacă a fost un model pentru regiment.... Recruţii lui ori dezertau, ori mureau, dar ieşeau adevăraţi soldaţi.”</w:t>
      </w:r>
    </w:p>
    <w:p w14:paraId="77304E36" w14:textId="77777777" w:rsidR="00AB2EA7" w:rsidRPr="00EB574B" w:rsidRDefault="00AB2EA7" w:rsidP="00AB2EA7">
      <w:pPr>
        <w:pStyle w:val="Listparagraf"/>
        <w:numPr>
          <w:ilvl w:val="0"/>
          <w:numId w:val="2"/>
        </w:numPr>
        <w:spacing w:after="200" w:line="360" w:lineRule="auto"/>
        <w:jc w:val="both"/>
        <w:rPr>
          <w:lang w:val="ro-RO"/>
        </w:rPr>
      </w:pPr>
      <w:r w:rsidRPr="00EB574B">
        <w:rPr>
          <w:lang w:val="ro-RO"/>
        </w:rPr>
        <w:t>Roșu este o culoare, iar mărul este roșu, prin urmare mărul este o culoare.</w:t>
      </w:r>
    </w:p>
    <w:p w14:paraId="03F77CC3" w14:textId="77777777" w:rsidR="00AB2EA7" w:rsidRDefault="00AB2EA7" w:rsidP="00AB2EA7">
      <w:pPr>
        <w:pStyle w:val="Listparagraf"/>
        <w:numPr>
          <w:ilvl w:val="0"/>
          <w:numId w:val="2"/>
        </w:numPr>
        <w:spacing w:after="200" w:line="360" w:lineRule="auto"/>
        <w:jc w:val="both"/>
        <w:rPr>
          <w:lang w:val="ro-RO"/>
        </w:rPr>
      </w:pPr>
      <w:r w:rsidRPr="00EB574B">
        <w:rPr>
          <w:lang w:val="ro-RO"/>
        </w:rPr>
        <w:t>Domnilor, în ministerul nostru se cere în exclusivitate profesionalism. De aceea deciziile de numire a directorilor și inspectorilor vor avea la bază un singur principiu: profesionalismul și înțelegerile prealabile din cadrul partidului nostru.</w:t>
      </w:r>
    </w:p>
    <w:p w14:paraId="6CFB9D00" w14:textId="77777777" w:rsidR="00AB2EA7" w:rsidRDefault="00AB2EA7" w:rsidP="00AB2EA7">
      <w:pPr>
        <w:pStyle w:val="Listparagraf"/>
        <w:numPr>
          <w:ilvl w:val="0"/>
          <w:numId w:val="2"/>
        </w:numPr>
        <w:spacing w:after="200" w:line="360" w:lineRule="auto"/>
        <w:jc w:val="both"/>
        <w:rPr>
          <w:lang w:val="ro-RO"/>
        </w:rPr>
      </w:pPr>
      <w:r w:rsidRPr="00AB2EA7">
        <w:rPr>
          <w:lang w:val="ro-RO"/>
        </w:rPr>
        <w:t>Nu mi-a plăcut și nici nu-mi place puterea. Ea a fost și este în toate societățile perversă și corupătoare. De aceea, eu o văd ca pe un instrument de a face bine oamenilor.</w:t>
      </w:r>
    </w:p>
    <w:p w14:paraId="0BECB434" w14:textId="77777777" w:rsidR="00AB2EA7" w:rsidRDefault="00AB2EA7" w:rsidP="00AB2EA7">
      <w:pPr>
        <w:pStyle w:val="Listparagraf"/>
        <w:numPr>
          <w:ilvl w:val="0"/>
          <w:numId w:val="2"/>
        </w:numPr>
        <w:spacing w:after="200" w:line="360" w:lineRule="auto"/>
        <w:jc w:val="both"/>
        <w:rPr>
          <w:lang w:val="ro-RO"/>
        </w:rPr>
      </w:pPr>
      <w:r w:rsidRPr="00AB2EA7">
        <w:rPr>
          <w:lang w:val="ro-RO"/>
        </w:rPr>
        <w:t>Domnilor, în partidul nostru există o perfectă disciplină. Din păcate, ea nu se respectă.</w:t>
      </w:r>
    </w:p>
    <w:p w14:paraId="38AC8A6F" w14:textId="1AECDD26" w:rsidR="00AB2EA7" w:rsidRDefault="00AB2EA7" w:rsidP="00AB2EA7">
      <w:pPr>
        <w:pStyle w:val="Listparagraf"/>
        <w:numPr>
          <w:ilvl w:val="0"/>
          <w:numId w:val="2"/>
        </w:numPr>
        <w:spacing w:after="200" w:line="360" w:lineRule="auto"/>
        <w:jc w:val="both"/>
        <w:rPr>
          <w:lang w:val="ro-RO"/>
        </w:rPr>
      </w:pPr>
      <w:r w:rsidRPr="00AB2EA7">
        <w:rPr>
          <w:lang w:val="ro-RO"/>
        </w:rPr>
        <w:lastRenderedPageBreak/>
        <w:t>Somnul reface forțele pierdute, iar somnul este un pește răpitor, rezultă că peștele răpitor reface forțele pierdute.</w:t>
      </w:r>
    </w:p>
    <w:p w14:paraId="4E409DB6" w14:textId="265D74EA" w:rsidR="00AB2EA7" w:rsidRDefault="00AB2EA7" w:rsidP="00AB2EA7">
      <w:pPr>
        <w:pStyle w:val="Listparagraf"/>
        <w:numPr>
          <w:ilvl w:val="0"/>
          <w:numId w:val="2"/>
        </w:numPr>
        <w:spacing w:after="200" w:line="360" w:lineRule="auto"/>
        <w:jc w:val="both"/>
      </w:pPr>
      <w:r w:rsidRPr="00AB2EA7">
        <w:rPr>
          <w:color w:val="000000"/>
        </w:rPr>
        <w:t>Întrucât cerul este albastru, iar albastru este adjectiv</w:t>
      </w:r>
      <w:r>
        <w:rPr>
          <w:rFonts w:ascii="Arial" w:hAnsi="Arial" w:cs="Arial"/>
          <w:color w:val="000000"/>
          <w:sz w:val="36"/>
          <w:szCs w:val="36"/>
        </w:rPr>
        <w:t>,</w:t>
      </w:r>
      <w:r>
        <w:t xml:space="preserve"> cerul este adjectiv.</w:t>
      </w:r>
    </w:p>
    <w:p w14:paraId="1FEF2C8E" w14:textId="77777777" w:rsidR="00AB2EA7" w:rsidRDefault="00AB2EA7" w:rsidP="00AB2EA7">
      <w:pPr>
        <w:pStyle w:val="Listparagraf"/>
        <w:numPr>
          <w:ilvl w:val="0"/>
          <w:numId w:val="2"/>
        </w:numPr>
        <w:spacing w:after="200" w:line="360" w:lineRule="auto"/>
        <w:jc w:val="both"/>
      </w:pPr>
      <w:r>
        <w:t>Acest animal este o broască, dar broasca este un mecanism de închidere, deci acest mecanism de închidere este un animal.</w:t>
      </w:r>
    </w:p>
    <w:p w14:paraId="358D0A78" w14:textId="77777777" w:rsidR="00AB2EA7" w:rsidRDefault="00AB2EA7" w:rsidP="00AB2EA7">
      <w:pPr>
        <w:pStyle w:val="Listparagraf"/>
        <w:numPr>
          <w:ilvl w:val="0"/>
          <w:numId w:val="2"/>
        </w:numPr>
        <w:spacing w:after="200" w:line="360" w:lineRule="auto"/>
        <w:jc w:val="both"/>
      </w:pPr>
      <w:r>
        <w:t>Peștele răpitor reface forțele pierdute, deoarece somnul este un pește răpitor, iar somnul reface forțele pierdute.</w:t>
      </w:r>
    </w:p>
    <w:p w14:paraId="7ED770FC" w14:textId="77777777" w:rsidR="00AB2EA7" w:rsidRDefault="00AB2EA7" w:rsidP="00AB2EA7">
      <w:pPr>
        <w:pStyle w:val="Listparagraf"/>
        <w:numPr>
          <w:ilvl w:val="0"/>
          <w:numId w:val="2"/>
        </w:numPr>
        <w:spacing w:after="200" w:line="360" w:lineRule="auto"/>
        <w:jc w:val="both"/>
      </w:pPr>
      <w:r>
        <w:t>Reporterul: Ce v-a plăcut cel mai mult pe litoralul românesc?</w:t>
      </w:r>
    </w:p>
    <w:p w14:paraId="2A167A1F" w14:textId="77777777" w:rsidR="00AB2EA7" w:rsidRDefault="00AB2EA7" w:rsidP="00AB2EA7">
      <w:pPr>
        <w:pStyle w:val="Listparagraf"/>
        <w:numPr>
          <w:ilvl w:val="0"/>
          <w:numId w:val="2"/>
        </w:numPr>
        <w:spacing w:after="200" w:line="360" w:lineRule="auto"/>
        <w:jc w:val="both"/>
      </w:pPr>
      <w:r>
        <w:t>Turistul: Din ce am văzut pe litoralul românesc, cel mai mult mi-au plăcut sudul Italiei și  Coasta de Azur.</w:t>
      </w:r>
    </w:p>
    <w:p w14:paraId="3B57B36E" w14:textId="77777777" w:rsidR="00AB2EA7" w:rsidRDefault="00AB2EA7" w:rsidP="00AB2EA7">
      <w:pPr>
        <w:pStyle w:val="Listparagraf"/>
        <w:numPr>
          <w:ilvl w:val="0"/>
          <w:numId w:val="2"/>
        </w:numPr>
        <w:spacing w:after="200" w:line="360" w:lineRule="auto"/>
        <w:jc w:val="both"/>
      </w:pPr>
      <w:r>
        <w:t>Domnilor, în partidul nostru există o perfectă disciplină. Din păcate, ea nu se respectă.</w:t>
      </w:r>
    </w:p>
    <w:p w14:paraId="32A21F96" w14:textId="77777777" w:rsidR="00AB2EA7" w:rsidRDefault="00AB2EA7" w:rsidP="00AB2EA7">
      <w:pPr>
        <w:pStyle w:val="Listparagraf"/>
        <w:numPr>
          <w:ilvl w:val="0"/>
          <w:numId w:val="2"/>
        </w:numPr>
        <w:spacing w:after="200" w:line="360" w:lineRule="auto"/>
        <w:jc w:val="both"/>
      </w:pPr>
      <w:r>
        <w:t>Observ, domnilor, că zvonurile fac mult rău tinerei noastre democrații. De aceea propun ca fiecare zvon să fie susținut cu probe.</w:t>
      </w:r>
    </w:p>
    <w:p w14:paraId="10A290D1" w14:textId="77777777" w:rsidR="00AB2EA7" w:rsidRDefault="00AB2EA7" w:rsidP="00AB2EA7">
      <w:pPr>
        <w:pStyle w:val="Listparagraf"/>
        <w:numPr>
          <w:ilvl w:val="0"/>
          <w:numId w:val="2"/>
        </w:numPr>
        <w:spacing w:after="200" w:line="360" w:lineRule="auto"/>
        <w:jc w:val="both"/>
      </w:pPr>
      <w:r>
        <w:t>Leul este carnivor, iar leul este moneda națională a României, prin urmare moneda națională a României este carnivoră.</w:t>
      </w:r>
    </w:p>
    <w:p w14:paraId="6C6BDCFD" w14:textId="77777777" w:rsidR="00AB2EA7" w:rsidRDefault="00AB2EA7" w:rsidP="00AB2EA7">
      <w:pPr>
        <w:pStyle w:val="Listparagraf"/>
        <w:numPr>
          <w:ilvl w:val="0"/>
          <w:numId w:val="2"/>
        </w:numPr>
        <w:spacing w:after="200" w:line="360" w:lineRule="auto"/>
        <w:jc w:val="both"/>
      </w:pPr>
      <w:r>
        <w:t>Don Quijote, stiind ca aceia care nu erau investiti cavaleri au dreptul doar la arme albe, decide ca armele „le va freca de indata ce are ragazul, asa incat sa fie mai albe decat hermina.” (Cervantes)</w:t>
      </w:r>
    </w:p>
    <w:p w14:paraId="0109BDD7" w14:textId="77777777" w:rsidR="00AB2EA7" w:rsidRDefault="00AB2EA7" w:rsidP="00AB2EA7">
      <w:pPr>
        <w:pStyle w:val="Listparagraf"/>
        <w:numPr>
          <w:ilvl w:val="0"/>
          <w:numId w:val="2"/>
        </w:numPr>
        <w:spacing w:after="200" w:line="360" w:lineRule="auto"/>
        <w:jc w:val="both"/>
      </w:pPr>
      <w:r>
        <w:t>Cand Alice explica faptul ca ea s-a abatut din drumul ei, Regina Rosie riposteaza :</w:t>
      </w:r>
    </w:p>
    <w:p w14:paraId="6DC4922E" w14:textId="77777777" w:rsidR="00AB2EA7" w:rsidRDefault="00AB2EA7" w:rsidP="00634B95">
      <w:pPr>
        <w:pStyle w:val="Listparagraf"/>
        <w:spacing w:after="200" w:line="360" w:lineRule="auto"/>
        <w:jc w:val="both"/>
      </w:pPr>
      <w:r>
        <w:t>- Nu inteleg, cum adica din drumul tau ? Aici toate drumurile sunt ale mele.” (L.Carroll, Alice in tara minunilor)</w:t>
      </w:r>
    </w:p>
    <w:p w14:paraId="2928EDF1" w14:textId="620CF860" w:rsidR="00AB2EA7" w:rsidRDefault="00AB2EA7" w:rsidP="00AB2EA7">
      <w:pPr>
        <w:pStyle w:val="Listparagraf"/>
        <w:numPr>
          <w:ilvl w:val="0"/>
          <w:numId w:val="2"/>
        </w:numPr>
        <w:spacing w:after="200" w:line="360" w:lineRule="auto"/>
        <w:jc w:val="both"/>
      </w:pPr>
      <w:r>
        <w:t>”X&lt;Y” si „X-Y=3”</w:t>
      </w:r>
    </w:p>
    <w:p w14:paraId="223D05E7" w14:textId="403E784A" w:rsidR="00AB2EA7" w:rsidRDefault="00AB2EA7" w:rsidP="00AB2EA7">
      <w:pPr>
        <w:pStyle w:val="Listparagraf"/>
        <w:numPr>
          <w:ilvl w:val="0"/>
          <w:numId w:val="2"/>
        </w:numPr>
        <w:spacing w:after="200" w:line="360" w:lineRule="auto"/>
        <w:jc w:val="both"/>
      </w:pPr>
      <w:r>
        <w:t xml:space="preserve"> ”Lupte seculare care au durat aproape treizeci de ani.”</w:t>
      </w:r>
    </w:p>
    <w:p w14:paraId="1A18301C" w14:textId="14DB69D0" w:rsidR="00AB2EA7" w:rsidRDefault="00AB2EA7" w:rsidP="00AB2EA7">
      <w:pPr>
        <w:pStyle w:val="Listparagraf"/>
        <w:numPr>
          <w:ilvl w:val="0"/>
          <w:numId w:val="2"/>
        </w:numPr>
        <w:spacing w:after="200" w:line="360" w:lineRule="auto"/>
        <w:jc w:val="both"/>
      </w:pPr>
      <w:r>
        <w:t xml:space="preserve"> ”S</w:t>
      </w:r>
      <w:r w:rsidR="003C1CEA">
        <w:t>ă</w:t>
      </w:r>
      <w:r>
        <w:t xml:space="preserve"> se revizuiasc</w:t>
      </w:r>
      <w:r w:rsidR="003C1CEA">
        <w:t>ă</w:t>
      </w:r>
      <w:r>
        <w:t>, primesc, dar s</w:t>
      </w:r>
      <w:r w:rsidR="003C1CEA">
        <w:t>ă</w:t>
      </w:r>
      <w:r>
        <w:t xml:space="preserve"> nu se schimbe nimic, s</w:t>
      </w:r>
      <w:r w:rsidR="003C1CEA">
        <w:t>ă</w:t>
      </w:r>
      <w:r>
        <w:t xml:space="preserve"> nu se revizuiasc</w:t>
      </w:r>
      <w:r w:rsidR="003C1CEA">
        <w:t>ă</w:t>
      </w:r>
      <w:r>
        <w:t>, primesc, dar atunci s</w:t>
      </w:r>
      <w:r w:rsidR="003C1CEA">
        <w:t>ă</w:t>
      </w:r>
      <w:r>
        <w:t xml:space="preserve"> se schimbe pe ici, pe acolo </w:t>
      </w:r>
      <w:r w:rsidR="003C1CEA">
        <w:t>ș</w:t>
      </w:r>
      <w:r>
        <w:t xml:space="preserve">i anume </w:t>
      </w:r>
      <w:r w:rsidR="003C1CEA">
        <w:t>î</w:t>
      </w:r>
      <w:r>
        <w:t>n punctele esen</w:t>
      </w:r>
      <w:r w:rsidR="003C1CEA">
        <w:t>ț</w:t>
      </w:r>
      <w:r>
        <w:t>iale.”</w:t>
      </w:r>
    </w:p>
    <w:p w14:paraId="2CFA56B3" w14:textId="1D48AB48" w:rsidR="00AB2EA7" w:rsidRDefault="00AB2EA7" w:rsidP="00AB2EA7">
      <w:pPr>
        <w:pStyle w:val="Listparagraf"/>
        <w:numPr>
          <w:ilvl w:val="0"/>
          <w:numId w:val="2"/>
        </w:numPr>
        <w:spacing w:after="200" w:line="360" w:lineRule="auto"/>
        <w:jc w:val="both"/>
      </w:pPr>
      <w:r>
        <w:t>”Mama lui Niculaie</w:t>
      </w:r>
      <w:r w:rsidR="00634B95">
        <w:t xml:space="preserve">ș </w:t>
      </w:r>
      <w:r>
        <w:t>a murit din fraged</w:t>
      </w:r>
      <w:r w:rsidR="00634B95">
        <w:t>ă</w:t>
      </w:r>
      <w:r>
        <w:t xml:space="preserve"> pruncie.”</w:t>
      </w:r>
    </w:p>
    <w:p w14:paraId="1ADCD12B" w14:textId="4A2EB538" w:rsidR="00AB2EA7" w:rsidRDefault="00AB2EA7" w:rsidP="00AB2EA7">
      <w:pPr>
        <w:pStyle w:val="Listparagraf"/>
        <w:numPr>
          <w:ilvl w:val="0"/>
          <w:numId w:val="2"/>
        </w:numPr>
        <w:spacing w:after="200" w:line="360" w:lineRule="auto"/>
        <w:jc w:val="both"/>
      </w:pPr>
      <w:r>
        <w:t>”Nimic pe lume nu sperie pe Mo</w:t>
      </w:r>
      <w:r w:rsidR="00634B95">
        <w:t>ș</w:t>
      </w:r>
      <w:r>
        <w:t xml:space="preserve"> Teac</w:t>
      </w:r>
      <w:r w:rsidR="00634B95">
        <w:t>ă</w:t>
      </w:r>
      <w:r>
        <w:t xml:space="preserve"> asa de mult ca inspectia generala. C</w:t>
      </w:r>
      <w:r w:rsidR="00634B95">
        <w:t>â</w:t>
      </w:r>
      <w:r>
        <w:t>nd aude de inspec</w:t>
      </w:r>
      <w:r w:rsidR="00634B95">
        <w:t>ț</w:t>
      </w:r>
      <w:r>
        <w:t xml:space="preserve">ii, mai ales ca ele vin </w:t>
      </w:r>
      <w:r w:rsidR="00634B95">
        <w:t>î</w:t>
      </w:r>
      <w:r>
        <w:t>ntotdeauna pe neg</w:t>
      </w:r>
      <w:r w:rsidR="00634B95">
        <w:t>â</w:t>
      </w:r>
      <w:r>
        <w:t>ndite, anunt</w:t>
      </w:r>
      <w:r w:rsidR="00634B95">
        <w:t>â</w:t>
      </w:r>
      <w:r>
        <w:t>ndu-se de-abia cu dou</w:t>
      </w:r>
      <w:r w:rsidR="00634B95">
        <w:t>ă</w:t>
      </w:r>
      <w:r>
        <w:t>-trei sapt</w:t>
      </w:r>
      <w:r w:rsidR="00634B95">
        <w:t>ă</w:t>
      </w:r>
      <w:r>
        <w:t xml:space="preserve">mani </w:t>
      </w:r>
      <w:r w:rsidR="00634B95">
        <w:t>î</w:t>
      </w:r>
      <w:r>
        <w:t>nainte, il apuc</w:t>
      </w:r>
      <w:r w:rsidR="00634B95">
        <w:t>ă</w:t>
      </w:r>
      <w:r>
        <w:t xml:space="preserve"> frigurile.” (A.Bacalbasa, Inainte de inspectie)</w:t>
      </w:r>
    </w:p>
    <w:p w14:paraId="245124AE" w14:textId="538B7273" w:rsidR="00AB2EA7" w:rsidRDefault="00AB2EA7" w:rsidP="00AB2EA7">
      <w:pPr>
        <w:pStyle w:val="Listparagraf"/>
        <w:numPr>
          <w:ilvl w:val="0"/>
          <w:numId w:val="2"/>
        </w:numPr>
        <w:spacing w:after="200" w:line="360" w:lineRule="auto"/>
        <w:jc w:val="both"/>
      </w:pPr>
      <w:r>
        <w:t>18 ”Concursurile sunt daraveri tivile! Parc</w:t>
      </w:r>
      <w:r w:rsidR="00634B95">
        <w:t>ă</w:t>
      </w:r>
      <w:r>
        <w:t xml:space="preserve"> eu, c</w:t>
      </w:r>
      <w:r w:rsidR="00634B95">
        <w:t>â</w:t>
      </w:r>
      <w:r>
        <w:t>nd am luat-o pe Caliopi de nevast</w:t>
      </w:r>
      <w:r w:rsidR="00634B95">
        <w:t>ă</w:t>
      </w:r>
      <w:r>
        <w:t>…am pus-o la egzamen! Deloc. Am luat-o la alegere, adic</w:t>
      </w:r>
      <w:r w:rsidR="00634B95">
        <w:t>ă</w:t>
      </w:r>
      <w:r>
        <w:t xml:space="preserve"> am primit ordin de la don colonel si m-am cununat.” (A.Bacalbasa, Mo</w:t>
      </w:r>
      <w:r w:rsidR="00634B95">
        <w:t xml:space="preserve">ș </w:t>
      </w:r>
      <w:r>
        <w:t>Teac</w:t>
      </w:r>
      <w:r w:rsidR="00634B95">
        <w:t>ă</w:t>
      </w:r>
      <w:r>
        <w:t xml:space="preserve"> si examenele)</w:t>
      </w:r>
    </w:p>
    <w:p w14:paraId="57F8FAAE" w14:textId="632ADF9B" w:rsidR="00AB2EA7" w:rsidRDefault="00AB2EA7" w:rsidP="00AB2EA7">
      <w:pPr>
        <w:pStyle w:val="Listparagraf"/>
        <w:numPr>
          <w:ilvl w:val="0"/>
          <w:numId w:val="2"/>
        </w:numPr>
        <w:spacing w:after="200" w:line="360" w:lineRule="auto"/>
        <w:jc w:val="both"/>
      </w:pPr>
      <w:r>
        <w:t>19. ”Mihai a ap</w:t>
      </w:r>
      <w:r w:rsidR="00634B95">
        <w:t>ă</w:t>
      </w:r>
      <w:r>
        <w:t>rut cu milioane de ani in urm</w:t>
      </w:r>
      <w:r w:rsidR="00634B95">
        <w:t>ă</w:t>
      </w:r>
      <w:r>
        <w:t>, deoarece Mihai este om si omul a ap</w:t>
      </w:r>
      <w:r w:rsidR="00634B95">
        <w:t>ă</w:t>
      </w:r>
      <w:r>
        <w:t>rut atunci.”</w:t>
      </w:r>
    </w:p>
    <w:p w14:paraId="752FC7A5" w14:textId="77777777" w:rsidR="00AB2EA7" w:rsidRPr="00AB2EA7" w:rsidRDefault="00AB2EA7" w:rsidP="00AB2EA7">
      <w:pPr>
        <w:pStyle w:val="Listparagraf"/>
        <w:numPr>
          <w:ilvl w:val="0"/>
          <w:numId w:val="2"/>
        </w:numPr>
        <w:spacing w:after="200" w:line="360" w:lineRule="auto"/>
        <w:jc w:val="both"/>
      </w:pPr>
      <w:r w:rsidRPr="00AB2EA7">
        <w:lastRenderedPageBreak/>
        <w:t>Acest animal este o broască, dar broasca este un mecanism de închidere, deci acest mecanism de închidere este un animal.</w:t>
      </w:r>
    </w:p>
    <w:p w14:paraId="4EC93C8A" w14:textId="77777777" w:rsidR="00AB2EA7" w:rsidRPr="00AB2EA7" w:rsidRDefault="00AB2EA7" w:rsidP="00AB2EA7">
      <w:pPr>
        <w:pStyle w:val="Listparagraf"/>
        <w:numPr>
          <w:ilvl w:val="0"/>
          <w:numId w:val="2"/>
        </w:numPr>
        <w:spacing w:after="200" w:line="360" w:lineRule="auto"/>
        <w:jc w:val="both"/>
      </w:pPr>
      <w:r w:rsidRPr="00AB2EA7">
        <w:t>Reporterul: Ce v-a plăcut cel mai mult pe litoralul românesc?</w:t>
      </w:r>
    </w:p>
    <w:p w14:paraId="6BA4EE96" w14:textId="606E0A5A" w:rsidR="00AB2EA7" w:rsidRPr="005E4EB5" w:rsidRDefault="00AB2EA7" w:rsidP="005E4EB5">
      <w:pPr>
        <w:pStyle w:val="Listparagraf"/>
        <w:spacing w:after="200" w:line="360" w:lineRule="auto"/>
        <w:jc w:val="both"/>
      </w:pPr>
      <w:r w:rsidRPr="00AB2EA7">
        <w:t>Turistul: Din ce am văzut pe litoralul românesc, cel mai mult mi-au plăcut sudul Italiei și  Coasta de Azur</w:t>
      </w:r>
      <w:r w:rsidR="005E4EB5">
        <w:t>.</w:t>
      </w:r>
      <w:r w:rsidRPr="00AB2EA7">
        <w:rPr>
          <w:lang w:val="ro-RO"/>
        </w:rPr>
        <w:tab/>
      </w:r>
      <w:r w:rsidRPr="00AB2EA7">
        <w:rPr>
          <w:lang w:val="ro-RO"/>
        </w:rPr>
        <w:tab/>
      </w:r>
      <w:r w:rsidRPr="00AB2EA7">
        <w:rPr>
          <w:lang w:val="ro-RO"/>
        </w:rPr>
        <w:tab/>
      </w:r>
    </w:p>
    <w:p w14:paraId="3161CF21" w14:textId="7289DBE4" w:rsidR="00AB2EA7" w:rsidRPr="00C14EE1" w:rsidRDefault="005E4EB5" w:rsidP="00AB2EA7">
      <w:pPr>
        <w:spacing w:line="360" w:lineRule="auto"/>
        <w:jc w:val="both"/>
        <w:rPr>
          <w:b/>
          <w:bCs/>
          <w:lang w:val="pt-BR"/>
        </w:rPr>
      </w:pPr>
      <w:r w:rsidRPr="00C14EE1">
        <w:rPr>
          <w:b/>
          <w:bCs/>
          <w:lang w:val="pt-BR"/>
        </w:rPr>
        <w:t>Subiectul al II lea</w:t>
      </w:r>
    </w:p>
    <w:p w14:paraId="07E62B1A" w14:textId="120147CC" w:rsidR="00AB2EA7" w:rsidRDefault="00AB2EA7" w:rsidP="00AB2EA7">
      <w:pPr>
        <w:spacing w:line="360" w:lineRule="auto"/>
      </w:pPr>
      <w:r>
        <w:t>Pentru fiecare dintre următoarele perechi de propoziții precizează relația de întemeiere existentă:</w:t>
      </w:r>
    </w:p>
    <w:p w14:paraId="24104436" w14:textId="77777777" w:rsidR="00AB2EA7" w:rsidRDefault="00AB2EA7" w:rsidP="00AB2EA7">
      <w:pPr>
        <w:spacing w:line="360" w:lineRule="auto"/>
      </w:pPr>
      <w:r>
        <w:t>p: X a promovat examenul de bacalaureat</w:t>
      </w:r>
    </w:p>
    <w:p w14:paraId="1A09873E" w14:textId="562C09EA" w:rsidR="00AB2EA7" w:rsidRDefault="00AB2EA7" w:rsidP="00AB2EA7">
      <w:pPr>
        <w:spacing w:line="360" w:lineRule="auto"/>
      </w:pPr>
      <w:r>
        <w:t>q: X este student la medicină</w:t>
      </w:r>
    </w:p>
    <w:p w14:paraId="7E1B8060" w14:textId="77777777" w:rsidR="00FD5992" w:rsidRDefault="00FD5992" w:rsidP="00AB2EA7">
      <w:pPr>
        <w:spacing w:line="360" w:lineRule="auto"/>
      </w:pPr>
    </w:p>
    <w:p w14:paraId="7A961476" w14:textId="77777777" w:rsidR="00AB2EA7" w:rsidRDefault="00AB2EA7" w:rsidP="00AB2EA7">
      <w:pPr>
        <w:spacing w:line="360" w:lineRule="auto"/>
      </w:pPr>
      <w:r>
        <w:t>p: Numărul X este divizibil cu 2</w:t>
      </w:r>
    </w:p>
    <w:p w14:paraId="6A9BE2E2" w14:textId="77777777" w:rsidR="00AB2EA7" w:rsidRDefault="00AB2EA7" w:rsidP="00AB2EA7">
      <w:pPr>
        <w:spacing w:line="360" w:lineRule="auto"/>
      </w:pPr>
      <w:r>
        <w:t>q: Numărul X este par</w:t>
      </w:r>
    </w:p>
    <w:p w14:paraId="795BE738" w14:textId="77777777" w:rsidR="00AB2EA7" w:rsidRDefault="00AB2EA7" w:rsidP="00AB2EA7">
      <w:pPr>
        <w:spacing w:line="360" w:lineRule="auto"/>
      </w:pPr>
    </w:p>
    <w:p w14:paraId="55C2377E" w14:textId="77777777" w:rsidR="00AB2EA7" w:rsidRDefault="00AB2EA7" w:rsidP="00AB2EA7">
      <w:pPr>
        <w:spacing w:line="360" w:lineRule="auto"/>
      </w:pPr>
      <w:r>
        <w:t>p: Tableta nu mai funcționează</w:t>
      </w:r>
    </w:p>
    <w:p w14:paraId="16D7C933" w14:textId="77777777" w:rsidR="00AB2EA7" w:rsidRDefault="00AB2EA7" w:rsidP="00AB2EA7">
      <w:pPr>
        <w:spacing w:line="360" w:lineRule="auto"/>
      </w:pPr>
      <w:r>
        <w:t>q: Voi duce tableta la reparat.</w:t>
      </w:r>
    </w:p>
    <w:p w14:paraId="6F4E56A2" w14:textId="77777777" w:rsidR="00AB2EA7" w:rsidRDefault="00AB2EA7" w:rsidP="00AB2EA7">
      <w:pPr>
        <w:spacing w:line="360" w:lineRule="auto"/>
      </w:pPr>
    </w:p>
    <w:p w14:paraId="2B5E6C08" w14:textId="77777777" w:rsidR="00AB2EA7" w:rsidRDefault="00AB2EA7" w:rsidP="00AB2EA7">
      <w:pPr>
        <w:spacing w:line="360" w:lineRule="auto"/>
      </w:pPr>
      <w:r>
        <w:t>p: Cerul este senin.</w:t>
      </w:r>
    </w:p>
    <w:p w14:paraId="60632707" w14:textId="77777777" w:rsidR="00AB2EA7" w:rsidRDefault="00AB2EA7" w:rsidP="00AB2EA7">
      <w:pPr>
        <w:spacing w:line="360" w:lineRule="auto"/>
      </w:pPr>
      <w:r>
        <w:t>q: Mingea este rotundă</w:t>
      </w:r>
    </w:p>
    <w:p w14:paraId="56DD1341" w14:textId="77777777" w:rsidR="00AB2EA7" w:rsidRDefault="00AB2EA7" w:rsidP="00AB2EA7">
      <w:pPr>
        <w:spacing w:line="360" w:lineRule="auto"/>
      </w:pPr>
    </w:p>
    <w:p w14:paraId="7A388B09" w14:textId="77777777" w:rsidR="00AB2EA7" w:rsidRDefault="00AB2EA7" w:rsidP="00AB2EA7">
      <w:pPr>
        <w:spacing w:line="360" w:lineRule="auto"/>
      </w:pPr>
      <w:r>
        <w:t>p: Obții cel puțin media anuală 5 la logică.</w:t>
      </w:r>
    </w:p>
    <w:p w14:paraId="663AE415" w14:textId="77777777" w:rsidR="00AB2EA7" w:rsidRDefault="00AB2EA7" w:rsidP="00AB2EA7">
      <w:pPr>
        <w:spacing w:line="360" w:lineRule="auto"/>
      </w:pPr>
      <w:r>
        <w:t>q: Promovezi clasa la disciplina logică.</w:t>
      </w:r>
    </w:p>
    <w:p w14:paraId="7C4CF7BB" w14:textId="77777777" w:rsidR="00AB2EA7" w:rsidRDefault="00AB2EA7" w:rsidP="00AB2EA7">
      <w:pPr>
        <w:spacing w:line="360" w:lineRule="auto"/>
      </w:pPr>
    </w:p>
    <w:p w14:paraId="2FC8B5AC" w14:textId="77777777" w:rsidR="00AB2EA7" w:rsidRDefault="00AB2EA7" w:rsidP="00AB2EA7">
      <w:pPr>
        <w:spacing w:line="360" w:lineRule="auto"/>
      </w:pPr>
      <w:r>
        <w:t>p: Mihai și Alex sunt elevi in clasa a IX a la științele naturii.</w:t>
      </w:r>
    </w:p>
    <w:p w14:paraId="41EE6153" w14:textId="77777777" w:rsidR="00AB2EA7" w:rsidRDefault="00AB2EA7" w:rsidP="00AB2EA7">
      <w:pPr>
        <w:spacing w:line="360" w:lineRule="auto"/>
      </w:pPr>
      <w:r>
        <w:t>q: Mihai și Alex sunt colegi de clasă.</w:t>
      </w:r>
    </w:p>
    <w:p w14:paraId="71187ED2" w14:textId="77777777" w:rsidR="00AB2EA7" w:rsidRDefault="00AB2EA7" w:rsidP="00AB2EA7">
      <w:pPr>
        <w:spacing w:line="360" w:lineRule="auto"/>
      </w:pPr>
    </w:p>
    <w:p w14:paraId="53C63E0A" w14:textId="684A1271" w:rsidR="00AB2EA7" w:rsidRDefault="00AB2EA7" w:rsidP="00AB2EA7">
      <w:pPr>
        <w:spacing w:line="360" w:lineRule="auto"/>
      </w:pPr>
      <w:r>
        <w:t xml:space="preserve">p: Am rezolvat toate exercițiile date de </w:t>
      </w:r>
      <w:r w:rsidR="00C14EE1">
        <w:t>profesor.</w:t>
      </w:r>
    </w:p>
    <w:p w14:paraId="1AC1C7FA" w14:textId="7746FA4B" w:rsidR="00090E57" w:rsidRDefault="00AB2EA7" w:rsidP="00AB2EA7">
      <w:pPr>
        <w:spacing w:line="360" w:lineRule="auto"/>
      </w:pPr>
      <w:r>
        <w:t>q: Nu am greșit niciunul dintre exercițiile date de profesor.</w:t>
      </w:r>
    </w:p>
    <w:sectPr w:rsidR="00090E57" w:rsidSect="00AB2EA7">
      <w:pgSz w:w="12240" w:h="15840"/>
      <w:pgMar w:top="1134"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EE"/>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EE"/>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35512EF"/>
    <w:multiLevelType w:val="multilevel"/>
    <w:tmpl w:val="0988F4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7D764C6"/>
    <w:multiLevelType w:val="hybridMultilevel"/>
    <w:tmpl w:val="649E807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B03086B"/>
    <w:multiLevelType w:val="multilevel"/>
    <w:tmpl w:val="25988738"/>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5BB502C4"/>
    <w:multiLevelType w:val="hybridMultilevel"/>
    <w:tmpl w:val="49F835E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37309C6"/>
    <w:multiLevelType w:val="hybridMultilevel"/>
    <w:tmpl w:val="647453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A6F6225"/>
    <w:multiLevelType w:val="hybridMultilevel"/>
    <w:tmpl w:val="5ADC39E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D59434E"/>
    <w:multiLevelType w:val="hybridMultilevel"/>
    <w:tmpl w:val="5D842B3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71CA1AAA"/>
    <w:multiLevelType w:val="hybridMultilevel"/>
    <w:tmpl w:val="6F30E65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5EE6C97"/>
    <w:multiLevelType w:val="hybridMultilevel"/>
    <w:tmpl w:val="F6DCFAC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689256463">
    <w:abstractNumId w:val="1"/>
  </w:num>
  <w:num w:numId="2" w16cid:durableId="592129379">
    <w:abstractNumId w:val="5"/>
  </w:num>
  <w:num w:numId="3" w16cid:durableId="1910849259">
    <w:abstractNumId w:val="3"/>
  </w:num>
  <w:num w:numId="4" w16cid:durableId="167334964">
    <w:abstractNumId w:val="4"/>
  </w:num>
  <w:num w:numId="5" w16cid:durableId="116609417">
    <w:abstractNumId w:val="8"/>
  </w:num>
  <w:num w:numId="6" w16cid:durableId="756169648">
    <w:abstractNumId w:val="6"/>
  </w:num>
  <w:num w:numId="7" w16cid:durableId="823199675">
    <w:abstractNumId w:val="7"/>
  </w:num>
  <w:num w:numId="8" w16cid:durableId="1687949691">
    <w:abstractNumId w:val="0"/>
  </w:num>
  <w:num w:numId="9" w16cid:durableId="529684932">
    <w:abstractNumId w:val="2"/>
    <w:lvlOverride w:ilvl="0">
      <w:lvl w:ilvl="0">
        <w:numFmt w:val="decimal"/>
        <w:lvlText w:val="%1."/>
        <w:lvlJc w:val="left"/>
      </w:lvl>
    </w:lvlOverride>
  </w:num>
  <w:num w:numId="10" w16cid:durableId="249436710">
    <w:abstractNumId w:val="2"/>
    <w:lvlOverride w:ilvl="0">
      <w:lvl w:ilvl="0">
        <w:numFmt w:val="decimal"/>
        <w:lvlText w:val="%1."/>
        <w:lvlJc w:val="left"/>
      </w:lvl>
    </w:lvlOverride>
  </w:num>
  <w:num w:numId="11" w16cid:durableId="86998190">
    <w:abstractNumId w:val="2"/>
    <w:lvlOverride w:ilvl="0">
      <w:lvl w:ilvl="0">
        <w:numFmt w:val="decimal"/>
        <w:lvlText w:val="%1."/>
        <w:lvlJc w:val="left"/>
      </w:lvl>
    </w:lvlOverride>
  </w:num>
  <w:num w:numId="12" w16cid:durableId="1207330989">
    <w:abstractNumId w:val="2"/>
    <w:lvlOverride w:ilvl="0">
      <w:lvl w:ilvl="0">
        <w:numFmt w:val="decimal"/>
        <w:lvlText w:val="%1."/>
        <w:lvlJc w:val="left"/>
      </w:lvl>
    </w:lvlOverride>
  </w:num>
  <w:num w:numId="13" w16cid:durableId="786239282">
    <w:abstractNumId w:val="2"/>
    <w:lvlOverride w:ilvl="0">
      <w:lvl w:ilvl="0">
        <w:numFmt w:val="decimal"/>
        <w:lvlText w:val="%1."/>
        <w:lvlJc w:val="left"/>
      </w:lvl>
    </w:lvlOverride>
  </w:num>
  <w:num w:numId="14" w16cid:durableId="1741438614">
    <w:abstractNumId w:val="2"/>
    <w:lvlOverride w:ilvl="0">
      <w:lvl w:ilvl="0">
        <w:numFmt w:val="decimal"/>
        <w:lvlText w:val="%1."/>
        <w:lvlJc w:val="left"/>
      </w:lvl>
    </w:lvlOverride>
  </w:num>
  <w:num w:numId="15" w16cid:durableId="1841195940">
    <w:abstractNumId w:val="2"/>
    <w:lvlOverride w:ilvl="0">
      <w:lvl w:ilvl="0">
        <w:numFmt w:val="decimal"/>
        <w:lvlText w:val="%1."/>
        <w:lvlJc w:val="left"/>
      </w:lvl>
    </w:lvlOverride>
  </w:num>
  <w:num w:numId="16" w16cid:durableId="1544444156">
    <w:abstractNumId w:val="2"/>
    <w:lvlOverride w:ilvl="0">
      <w:lvl w:ilvl="0">
        <w:numFmt w:val="decimal"/>
        <w:lvlText w:val="%1."/>
        <w:lvlJc w:val="left"/>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7B2C"/>
    <w:rsid w:val="00090E57"/>
    <w:rsid w:val="00217B2C"/>
    <w:rsid w:val="002856BF"/>
    <w:rsid w:val="003C1CEA"/>
    <w:rsid w:val="005E4EB5"/>
    <w:rsid w:val="00634B95"/>
    <w:rsid w:val="00814E79"/>
    <w:rsid w:val="00910AC1"/>
    <w:rsid w:val="009C14EA"/>
    <w:rsid w:val="00AB2EA7"/>
    <w:rsid w:val="00C14EE1"/>
    <w:rsid w:val="00F262CD"/>
    <w:rsid w:val="00FD599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9DDD2A"/>
  <w15:chartTrackingRefBased/>
  <w15:docId w15:val="{31B4DA93-8829-4BD1-AD0E-FD8B3F7642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B2EA7"/>
    <w:pPr>
      <w:spacing w:after="0" w:line="240" w:lineRule="auto"/>
    </w:pPr>
    <w:rPr>
      <w:rFonts w:ascii="Times New Roman" w:eastAsia="Times New Roman" w:hAnsi="Times New Roman" w:cs="Times New Roman"/>
      <w:kern w:val="0"/>
      <w:sz w:val="24"/>
      <w:szCs w:val="24"/>
      <w14:ligatures w14:val="none"/>
    </w:rPr>
  </w:style>
  <w:style w:type="paragraph" w:styleId="Titlu1">
    <w:name w:val="heading 1"/>
    <w:basedOn w:val="Normal"/>
    <w:next w:val="Normal"/>
    <w:link w:val="Titlu1Caracter"/>
    <w:uiPriority w:val="9"/>
    <w:qFormat/>
    <w:rsid w:val="00217B2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lu2">
    <w:name w:val="heading 2"/>
    <w:basedOn w:val="Normal"/>
    <w:next w:val="Normal"/>
    <w:link w:val="Titlu2Caracter"/>
    <w:uiPriority w:val="9"/>
    <w:semiHidden/>
    <w:unhideWhenUsed/>
    <w:qFormat/>
    <w:rsid w:val="00217B2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lu3">
    <w:name w:val="heading 3"/>
    <w:basedOn w:val="Normal"/>
    <w:next w:val="Normal"/>
    <w:link w:val="Titlu3Caracter"/>
    <w:uiPriority w:val="9"/>
    <w:semiHidden/>
    <w:unhideWhenUsed/>
    <w:qFormat/>
    <w:rsid w:val="00217B2C"/>
    <w:pPr>
      <w:keepNext/>
      <w:keepLines/>
      <w:spacing w:before="160" w:after="80"/>
      <w:outlineLvl w:val="2"/>
    </w:pPr>
    <w:rPr>
      <w:rFonts w:eastAsiaTheme="majorEastAsia" w:cstheme="majorBidi"/>
      <w:color w:val="0F4761" w:themeColor="accent1" w:themeShade="BF"/>
      <w:sz w:val="28"/>
      <w:szCs w:val="28"/>
    </w:rPr>
  </w:style>
  <w:style w:type="paragraph" w:styleId="Titlu4">
    <w:name w:val="heading 4"/>
    <w:basedOn w:val="Normal"/>
    <w:next w:val="Normal"/>
    <w:link w:val="Titlu4Caracter"/>
    <w:uiPriority w:val="9"/>
    <w:semiHidden/>
    <w:unhideWhenUsed/>
    <w:qFormat/>
    <w:rsid w:val="00217B2C"/>
    <w:pPr>
      <w:keepNext/>
      <w:keepLines/>
      <w:spacing w:before="80" w:after="40"/>
      <w:outlineLvl w:val="3"/>
    </w:pPr>
    <w:rPr>
      <w:rFonts w:eastAsiaTheme="majorEastAsia" w:cstheme="majorBidi"/>
      <w:i/>
      <w:iCs/>
      <w:color w:val="0F4761" w:themeColor="accent1" w:themeShade="BF"/>
    </w:rPr>
  </w:style>
  <w:style w:type="paragraph" w:styleId="Titlu5">
    <w:name w:val="heading 5"/>
    <w:basedOn w:val="Normal"/>
    <w:next w:val="Normal"/>
    <w:link w:val="Titlu5Caracter"/>
    <w:uiPriority w:val="9"/>
    <w:semiHidden/>
    <w:unhideWhenUsed/>
    <w:qFormat/>
    <w:rsid w:val="00217B2C"/>
    <w:pPr>
      <w:keepNext/>
      <w:keepLines/>
      <w:spacing w:before="80" w:after="40"/>
      <w:outlineLvl w:val="4"/>
    </w:pPr>
    <w:rPr>
      <w:rFonts w:eastAsiaTheme="majorEastAsia" w:cstheme="majorBidi"/>
      <w:color w:val="0F4761" w:themeColor="accent1" w:themeShade="BF"/>
    </w:rPr>
  </w:style>
  <w:style w:type="paragraph" w:styleId="Titlu6">
    <w:name w:val="heading 6"/>
    <w:basedOn w:val="Normal"/>
    <w:next w:val="Normal"/>
    <w:link w:val="Titlu6Caracter"/>
    <w:uiPriority w:val="9"/>
    <w:semiHidden/>
    <w:unhideWhenUsed/>
    <w:qFormat/>
    <w:rsid w:val="00217B2C"/>
    <w:pPr>
      <w:keepNext/>
      <w:keepLines/>
      <w:spacing w:before="40"/>
      <w:outlineLvl w:val="5"/>
    </w:pPr>
    <w:rPr>
      <w:rFonts w:eastAsiaTheme="majorEastAsia" w:cstheme="majorBidi"/>
      <w:i/>
      <w:iCs/>
      <w:color w:val="595959" w:themeColor="text1" w:themeTint="A6"/>
    </w:rPr>
  </w:style>
  <w:style w:type="paragraph" w:styleId="Titlu7">
    <w:name w:val="heading 7"/>
    <w:basedOn w:val="Normal"/>
    <w:next w:val="Normal"/>
    <w:link w:val="Titlu7Caracter"/>
    <w:uiPriority w:val="9"/>
    <w:semiHidden/>
    <w:unhideWhenUsed/>
    <w:qFormat/>
    <w:rsid w:val="00217B2C"/>
    <w:pPr>
      <w:keepNext/>
      <w:keepLines/>
      <w:spacing w:before="40"/>
      <w:outlineLvl w:val="6"/>
    </w:pPr>
    <w:rPr>
      <w:rFonts w:eastAsiaTheme="majorEastAsia" w:cstheme="majorBidi"/>
      <w:color w:val="595959" w:themeColor="text1" w:themeTint="A6"/>
    </w:rPr>
  </w:style>
  <w:style w:type="paragraph" w:styleId="Titlu8">
    <w:name w:val="heading 8"/>
    <w:basedOn w:val="Normal"/>
    <w:next w:val="Normal"/>
    <w:link w:val="Titlu8Caracter"/>
    <w:uiPriority w:val="9"/>
    <w:semiHidden/>
    <w:unhideWhenUsed/>
    <w:qFormat/>
    <w:rsid w:val="00217B2C"/>
    <w:pPr>
      <w:keepNext/>
      <w:keepLines/>
      <w:outlineLvl w:val="7"/>
    </w:pPr>
    <w:rPr>
      <w:rFonts w:eastAsiaTheme="majorEastAsia" w:cstheme="majorBidi"/>
      <w:i/>
      <w:iCs/>
      <w:color w:val="272727" w:themeColor="text1" w:themeTint="D8"/>
    </w:rPr>
  </w:style>
  <w:style w:type="paragraph" w:styleId="Titlu9">
    <w:name w:val="heading 9"/>
    <w:basedOn w:val="Normal"/>
    <w:next w:val="Normal"/>
    <w:link w:val="Titlu9Caracter"/>
    <w:uiPriority w:val="9"/>
    <w:semiHidden/>
    <w:unhideWhenUsed/>
    <w:qFormat/>
    <w:rsid w:val="00217B2C"/>
    <w:pPr>
      <w:keepNext/>
      <w:keepLines/>
      <w:outlineLvl w:val="8"/>
    </w:pPr>
    <w:rPr>
      <w:rFonts w:eastAsiaTheme="majorEastAsia" w:cstheme="majorBidi"/>
      <w:color w:val="272727" w:themeColor="text1" w:themeTint="D8"/>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basedOn w:val="Fontdeparagrafimplicit"/>
    <w:link w:val="Titlu1"/>
    <w:uiPriority w:val="9"/>
    <w:rsid w:val="00217B2C"/>
    <w:rPr>
      <w:rFonts w:asciiTheme="majorHAnsi" w:eastAsiaTheme="majorEastAsia" w:hAnsiTheme="majorHAnsi" w:cstheme="majorBidi"/>
      <w:color w:val="0F4761" w:themeColor="accent1" w:themeShade="BF"/>
      <w:sz w:val="40"/>
      <w:szCs w:val="40"/>
    </w:rPr>
  </w:style>
  <w:style w:type="character" w:customStyle="1" w:styleId="Titlu2Caracter">
    <w:name w:val="Titlu 2 Caracter"/>
    <w:basedOn w:val="Fontdeparagrafimplicit"/>
    <w:link w:val="Titlu2"/>
    <w:uiPriority w:val="9"/>
    <w:semiHidden/>
    <w:rsid w:val="00217B2C"/>
    <w:rPr>
      <w:rFonts w:asciiTheme="majorHAnsi" w:eastAsiaTheme="majorEastAsia" w:hAnsiTheme="majorHAnsi" w:cstheme="majorBidi"/>
      <w:color w:val="0F4761" w:themeColor="accent1" w:themeShade="BF"/>
      <w:sz w:val="32"/>
      <w:szCs w:val="32"/>
    </w:rPr>
  </w:style>
  <w:style w:type="character" w:customStyle="1" w:styleId="Titlu3Caracter">
    <w:name w:val="Titlu 3 Caracter"/>
    <w:basedOn w:val="Fontdeparagrafimplicit"/>
    <w:link w:val="Titlu3"/>
    <w:uiPriority w:val="9"/>
    <w:semiHidden/>
    <w:rsid w:val="00217B2C"/>
    <w:rPr>
      <w:rFonts w:eastAsiaTheme="majorEastAsia" w:cstheme="majorBidi"/>
      <w:color w:val="0F4761" w:themeColor="accent1" w:themeShade="BF"/>
      <w:sz w:val="28"/>
      <w:szCs w:val="28"/>
    </w:rPr>
  </w:style>
  <w:style w:type="character" w:customStyle="1" w:styleId="Titlu4Caracter">
    <w:name w:val="Titlu 4 Caracter"/>
    <w:basedOn w:val="Fontdeparagrafimplicit"/>
    <w:link w:val="Titlu4"/>
    <w:uiPriority w:val="9"/>
    <w:semiHidden/>
    <w:rsid w:val="00217B2C"/>
    <w:rPr>
      <w:rFonts w:eastAsiaTheme="majorEastAsia" w:cstheme="majorBidi"/>
      <w:i/>
      <w:iCs/>
      <w:color w:val="0F4761" w:themeColor="accent1" w:themeShade="BF"/>
    </w:rPr>
  </w:style>
  <w:style w:type="character" w:customStyle="1" w:styleId="Titlu5Caracter">
    <w:name w:val="Titlu 5 Caracter"/>
    <w:basedOn w:val="Fontdeparagrafimplicit"/>
    <w:link w:val="Titlu5"/>
    <w:uiPriority w:val="9"/>
    <w:semiHidden/>
    <w:rsid w:val="00217B2C"/>
    <w:rPr>
      <w:rFonts w:eastAsiaTheme="majorEastAsia" w:cstheme="majorBidi"/>
      <w:color w:val="0F4761" w:themeColor="accent1" w:themeShade="BF"/>
    </w:rPr>
  </w:style>
  <w:style w:type="character" w:customStyle="1" w:styleId="Titlu6Caracter">
    <w:name w:val="Titlu 6 Caracter"/>
    <w:basedOn w:val="Fontdeparagrafimplicit"/>
    <w:link w:val="Titlu6"/>
    <w:uiPriority w:val="9"/>
    <w:semiHidden/>
    <w:rsid w:val="00217B2C"/>
    <w:rPr>
      <w:rFonts w:eastAsiaTheme="majorEastAsia" w:cstheme="majorBidi"/>
      <w:i/>
      <w:iCs/>
      <w:color w:val="595959" w:themeColor="text1" w:themeTint="A6"/>
    </w:rPr>
  </w:style>
  <w:style w:type="character" w:customStyle="1" w:styleId="Titlu7Caracter">
    <w:name w:val="Titlu 7 Caracter"/>
    <w:basedOn w:val="Fontdeparagrafimplicit"/>
    <w:link w:val="Titlu7"/>
    <w:uiPriority w:val="9"/>
    <w:semiHidden/>
    <w:rsid w:val="00217B2C"/>
    <w:rPr>
      <w:rFonts w:eastAsiaTheme="majorEastAsia" w:cstheme="majorBidi"/>
      <w:color w:val="595959" w:themeColor="text1" w:themeTint="A6"/>
    </w:rPr>
  </w:style>
  <w:style w:type="character" w:customStyle="1" w:styleId="Titlu8Caracter">
    <w:name w:val="Titlu 8 Caracter"/>
    <w:basedOn w:val="Fontdeparagrafimplicit"/>
    <w:link w:val="Titlu8"/>
    <w:uiPriority w:val="9"/>
    <w:semiHidden/>
    <w:rsid w:val="00217B2C"/>
    <w:rPr>
      <w:rFonts w:eastAsiaTheme="majorEastAsia" w:cstheme="majorBidi"/>
      <w:i/>
      <w:iCs/>
      <w:color w:val="272727" w:themeColor="text1" w:themeTint="D8"/>
    </w:rPr>
  </w:style>
  <w:style w:type="character" w:customStyle="1" w:styleId="Titlu9Caracter">
    <w:name w:val="Titlu 9 Caracter"/>
    <w:basedOn w:val="Fontdeparagrafimplicit"/>
    <w:link w:val="Titlu9"/>
    <w:uiPriority w:val="9"/>
    <w:semiHidden/>
    <w:rsid w:val="00217B2C"/>
    <w:rPr>
      <w:rFonts w:eastAsiaTheme="majorEastAsia" w:cstheme="majorBidi"/>
      <w:color w:val="272727" w:themeColor="text1" w:themeTint="D8"/>
    </w:rPr>
  </w:style>
  <w:style w:type="paragraph" w:styleId="Titlu">
    <w:name w:val="Title"/>
    <w:basedOn w:val="Normal"/>
    <w:next w:val="Normal"/>
    <w:link w:val="TitluCaracter"/>
    <w:uiPriority w:val="10"/>
    <w:qFormat/>
    <w:rsid w:val="00217B2C"/>
    <w:pPr>
      <w:spacing w:after="80"/>
      <w:contextualSpacing/>
    </w:pPr>
    <w:rPr>
      <w:rFonts w:asciiTheme="majorHAnsi" w:eastAsiaTheme="majorEastAsia" w:hAnsiTheme="majorHAnsi" w:cstheme="majorBidi"/>
      <w:spacing w:val="-10"/>
      <w:kern w:val="28"/>
      <w:sz w:val="56"/>
      <w:szCs w:val="56"/>
    </w:rPr>
  </w:style>
  <w:style w:type="character" w:customStyle="1" w:styleId="TitluCaracter">
    <w:name w:val="Titlu Caracter"/>
    <w:basedOn w:val="Fontdeparagrafimplicit"/>
    <w:link w:val="Titlu"/>
    <w:uiPriority w:val="10"/>
    <w:rsid w:val="00217B2C"/>
    <w:rPr>
      <w:rFonts w:asciiTheme="majorHAnsi" w:eastAsiaTheme="majorEastAsia" w:hAnsiTheme="majorHAnsi" w:cstheme="majorBidi"/>
      <w:spacing w:val="-10"/>
      <w:kern w:val="28"/>
      <w:sz w:val="56"/>
      <w:szCs w:val="56"/>
    </w:rPr>
  </w:style>
  <w:style w:type="paragraph" w:styleId="Subtitlu">
    <w:name w:val="Subtitle"/>
    <w:basedOn w:val="Normal"/>
    <w:next w:val="Normal"/>
    <w:link w:val="SubtitluCaracter"/>
    <w:uiPriority w:val="11"/>
    <w:qFormat/>
    <w:rsid w:val="00217B2C"/>
    <w:pPr>
      <w:numPr>
        <w:ilvl w:val="1"/>
      </w:numPr>
    </w:pPr>
    <w:rPr>
      <w:rFonts w:eastAsiaTheme="majorEastAsia" w:cstheme="majorBidi"/>
      <w:color w:val="595959" w:themeColor="text1" w:themeTint="A6"/>
      <w:spacing w:val="15"/>
      <w:sz w:val="28"/>
      <w:szCs w:val="28"/>
    </w:rPr>
  </w:style>
  <w:style w:type="character" w:customStyle="1" w:styleId="SubtitluCaracter">
    <w:name w:val="Subtitlu Caracter"/>
    <w:basedOn w:val="Fontdeparagrafimplicit"/>
    <w:link w:val="Subtitlu"/>
    <w:uiPriority w:val="11"/>
    <w:rsid w:val="00217B2C"/>
    <w:rPr>
      <w:rFonts w:eastAsiaTheme="majorEastAsia" w:cstheme="majorBidi"/>
      <w:color w:val="595959" w:themeColor="text1" w:themeTint="A6"/>
      <w:spacing w:val="15"/>
      <w:sz w:val="28"/>
      <w:szCs w:val="28"/>
    </w:rPr>
  </w:style>
  <w:style w:type="paragraph" w:styleId="Citat">
    <w:name w:val="Quote"/>
    <w:basedOn w:val="Normal"/>
    <w:next w:val="Normal"/>
    <w:link w:val="CitatCaracter"/>
    <w:uiPriority w:val="29"/>
    <w:qFormat/>
    <w:rsid w:val="00217B2C"/>
    <w:pPr>
      <w:spacing w:before="160"/>
      <w:jc w:val="center"/>
    </w:pPr>
    <w:rPr>
      <w:i/>
      <w:iCs/>
      <w:color w:val="404040" w:themeColor="text1" w:themeTint="BF"/>
    </w:rPr>
  </w:style>
  <w:style w:type="character" w:customStyle="1" w:styleId="CitatCaracter">
    <w:name w:val="Citat Caracter"/>
    <w:basedOn w:val="Fontdeparagrafimplicit"/>
    <w:link w:val="Citat"/>
    <w:uiPriority w:val="29"/>
    <w:rsid w:val="00217B2C"/>
    <w:rPr>
      <w:i/>
      <w:iCs/>
      <w:color w:val="404040" w:themeColor="text1" w:themeTint="BF"/>
    </w:rPr>
  </w:style>
  <w:style w:type="paragraph" w:styleId="Listparagraf">
    <w:name w:val="List Paragraph"/>
    <w:basedOn w:val="Normal"/>
    <w:uiPriority w:val="34"/>
    <w:qFormat/>
    <w:rsid w:val="00217B2C"/>
    <w:pPr>
      <w:ind w:left="720"/>
      <w:contextualSpacing/>
    </w:pPr>
  </w:style>
  <w:style w:type="character" w:styleId="Accentuareintens">
    <w:name w:val="Intense Emphasis"/>
    <w:basedOn w:val="Fontdeparagrafimplicit"/>
    <w:uiPriority w:val="21"/>
    <w:qFormat/>
    <w:rsid w:val="00217B2C"/>
    <w:rPr>
      <w:i/>
      <w:iCs/>
      <w:color w:val="0F4761" w:themeColor="accent1" w:themeShade="BF"/>
    </w:rPr>
  </w:style>
  <w:style w:type="paragraph" w:styleId="Citatintens">
    <w:name w:val="Intense Quote"/>
    <w:basedOn w:val="Normal"/>
    <w:next w:val="Normal"/>
    <w:link w:val="CitatintensCaracter"/>
    <w:uiPriority w:val="30"/>
    <w:qFormat/>
    <w:rsid w:val="00217B2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ntensCaracter">
    <w:name w:val="Citat intens Caracter"/>
    <w:basedOn w:val="Fontdeparagrafimplicit"/>
    <w:link w:val="Citatintens"/>
    <w:uiPriority w:val="30"/>
    <w:rsid w:val="00217B2C"/>
    <w:rPr>
      <w:i/>
      <w:iCs/>
      <w:color w:val="0F4761" w:themeColor="accent1" w:themeShade="BF"/>
    </w:rPr>
  </w:style>
  <w:style w:type="character" w:styleId="Referireintens">
    <w:name w:val="Intense Reference"/>
    <w:basedOn w:val="Fontdeparagrafimplicit"/>
    <w:uiPriority w:val="32"/>
    <w:qFormat/>
    <w:rsid w:val="00217B2C"/>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134468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2B0ECBC-138F-4101-B01C-DDD212E7A0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708</Words>
  <Characters>4107</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Mirela Sandu</dc:creator>
  <cp:keywords/>
  <dc:description/>
  <cp:lastModifiedBy>Marilena Dobre</cp:lastModifiedBy>
  <cp:revision>2</cp:revision>
  <dcterms:created xsi:type="dcterms:W3CDTF">2024-06-12T08:57:00Z</dcterms:created>
  <dcterms:modified xsi:type="dcterms:W3CDTF">2024-06-12T08:57:00Z</dcterms:modified>
</cp:coreProperties>
</file>