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F7C777" w14:textId="77777777" w:rsidR="00735E80" w:rsidRPr="00842826" w:rsidRDefault="00891CF8" w:rsidP="00E06AA1">
      <w:pPr>
        <w:pStyle w:val="Frspaiere"/>
        <w:spacing w:line="360" w:lineRule="auto"/>
        <w:jc w:val="center"/>
        <w:rPr>
          <w:b/>
          <w:bCs/>
          <w:sz w:val="24"/>
          <w:szCs w:val="24"/>
          <w:lang w:val="ro-RO"/>
        </w:rPr>
      </w:pPr>
      <w:r w:rsidRPr="00842826">
        <w:rPr>
          <w:b/>
          <w:bCs/>
          <w:sz w:val="24"/>
          <w:szCs w:val="24"/>
          <w:lang w:val="ro-RO"/>
        </w:rPr>
        <w:t>ALTERNATIVE EDUCAŢIONALE -PEDAGOGIILE ALTERNATIVE</w:t>
      </w:r>
    </w:p>
    <w:p w14:paraId="0FAC120D" w14:textId="77777777" w:rsidR="00891CF8" w:rsidRPr="00E06AA1" w:rsidRDefault="00891CF8" w:rsidP="00891CF8">
      <w:pPr>
        <w:pStyle w:val="Frspaiere"/>
        <w:spacing w:line="360" w:lineRule="auto"/>
        <w:jc w:val="both"/>
        <w:rPr>
          <w:sz w:val="20"/>
          <w:szCs w:val="20"/>
          <w:lang w:val="ro-RO"/>
        </w:rPr>
      </w:pPr>
    </w:p>
    <w:p w14:paraId="573D2CE7" w14:textId="77777777" w:rsidR="00E06AA1" w:rsidRDefault="00891CF8" w:rsidP="00E06AA1">
      <w:pPr>
        <w:pStyle w:val="Frspaiere"/>
        <w:spacing w:line="360" w:lineRule="auto"/>
        <w:jc w:val="right"/>
        <w:rPr>
          <w:sz w:val="20"/>
          <w:szCs w:val="20"/>
          <w:lang w:val="ro-RO"/>
        </w:rPr>
      </w:pPr>
      <w:r w:rsidRPr="00E06AA1">
        <w:rPr>
          <w:sz w:val="20"/>
          <w:szCs w:val="20"/>
          <w:lang w:val="ro-RO"/>
        </w:rPr>
        <w:t xml:space="preserve">PROFESOR ÎNVĂȚĂMÂNT PRIMAR: TRACHE CATALINA </w:t>
      </w:r>
    </w:p>
    <w:p w14:paraId="60F06BE3" w14:textId="77777777" w:rsidR="00891CF8" w:rsidRPr="00E06AA1" w:rsidRDefault="00891CF8" w:rsidP="00E06AA1">
      <w:pPr>
        <w:pStyle w:val="Frspaiere"/>
        <w:spacing w:line="360" w:lineRule="auto"/>
        <w:jc w:val="right"/>
        <w:rPr>
          <w:sz w:val="20"/>
          <w:szCs w:val="20"/>
          <w:lang w:val="ro-RO"/>
        </w:rPr>
      </w:pPr>
      <w:r w:rsidRPr="00E06AA1">
        <w:rPr>
          <w:sz w:val="20"/>
          <w:szCs w:val="20"/>
          <w:lang w:val="ro-RO"/>
        </w:rPr>
        <w:t>LICEUL TEORETIC „ION BARBU”, BUCUREȘTI</w:t>
      </w:r>
    </w:p>
    <w:p w14:paraId="0267D8BB" w14:textId="77777777" w:rsidR="00891CF8" w:rsidRPr="00E06AA1" w:rsidRDefault="00891CF8" w:rsidP="00891CF8">
      <w:pPr>
        <w:pStyle w:val="Frspaiere"/>
        <w:spacing w:line="360" w:lineRule="auto"/>
        <w:jc w:val="both"/>
        <w:rPr>
          <w:sz w:val="20"/>
          <w:szCs w:val="20"/>
          <w:lang w:val="ro-RO"/>
        </w:rPr>
      </w:pPr>
    </w:p>
    <w:p w14:paraId="64F23BAC" w14:textId="77777777" w:rsidR="00891CF8" w:rsidRPr="00842826" w:rsidRDefault="00891CF8" w:rsidP="00842826">
      <w:pPr>
        <w:pStyle w:val="Frspaiere"/>
        <w:spacing w:line="360" w:lineRule="auto"/>
        <w:ind w:firstLine="720"/>
        <w:jc w:val="both"/>
        <w:rPr>
          <w:sz w:val="24"/>
          <w:szCs w:val="24"/>
          <w:lang w:val="ro-RO"/>
        </w:rPr>
      </w:pPr>
      <w:r w:rsidRPr="00842826">
        <w:rPr>
          <w:sz w:val="24"/>
          <w:szCs w:val="24"/>
          <w:lang w:val="ro-RO"/>
        </w:rPr>
        <w:t xml:space="preserve">Fiecare dintre noi a asistat în secolul XXI, mai mult ca oricând la o ’’punere sub lupă’’ a sistemului educaţional, determinat atât de noile schimbări ale societăţii cât şi de impregnarea valorilor europene în ceea ce priveşte sistemul educaţional. Această tendinţă s-a concretizat în România prin introducerea alternativelor educaţionale, cele mai multe având la bază iniţiative private. </w:t>
      </w:r>
    </w:p>
    <w:p w14:paraId="3BE8291A" w14:textId="77777777" w:rsidR="00891CF8" w:rsidRPr="00842826" w:rsidRDefault="00891CF8" w:rsidP="00842826">
      <w:pPr>
        <w:pStyle w:val="Frspaiere"/>
        <w:spacing w:line="360" w:lineRule="auto"/>
        <w:ind w:firstLine="720"/>
        <w:jc w:val="both"/>
        <w:rPr>
          <w:sz w:val="24"/>
          <w:szCs w:val="24"/>
          <w:lang w:val="ro-RO"/>
        </w:rPr>
      </w:pPr>
      <w:r w:rsidRPr="00842826">
        <w:rPr>
          <w:sz w:val="24"/>
          <w:szCs w:val="24"/>
          <w:lang w:val="ro-RO"/>
        </w:rPr>
        <w:t xml:space="preserve">Privite la început cu reticenţă, aceste iniţiative private au ajuns astăzi a fi apreciate de cei mai mulţi dintre cei implicaţi în actul educaţional. Dacă până mai ieri, societatea românească se ferea a aminti de alternativele educaţionale care existau în vest astăzi observăm o preferinţă către aceste sisteme-lucru deloc neglijabil pentru cei interesaţi a introduce reforma în învăţământ. PEDAGOGIA WALDORF.  Pedagogia Waldorf a fost creată la începutul secolului XX de către Rudolf Steiner, la iniţiativa directorului fabricii de ţigarete Waldorf Astoria, Emil Molt. Ea se bazează pe antropologia dezvoltată de Rudolf Steiner în cursurile de introducere ţinute în toamna anului 1919, înainte de începerea primelor clase. În lume, acest sistem educativ are o largă răspândire. De la început, organizatorii şi-au propus realizarea unei şcoli la baza căreia să stea concepţii pedagogice noi, care au în vedere arta educării, nu doar a omului pământean, ci şi a omului sufletesc şi spiritual. </w:t>
      </w:r>
    </w:p>
    <w:p w14:paraId="547D9F57" w14:textId="77777777" w:rsidR="00891CF8" w:rsidRPr="00842826" w:rsidRDefault="00891CF8" w:rsidP="00842826">
      <w:pPr>
        <w:pStyle w:val="Frspaiere"/>
        <w:spacing w:line="360" w:lineRule="auto"/>
        <w:ind w:firstLine="720"/>
        <w:jc w:val="both"/>
        <w:rPr>
          <w:sz w:val="24"/>
          <w:szCs w:val="24"/>
          <w:lang w:val="ro-RO"/>
        </w:rPr>
      </w:pPr>
      <w:r w:rsidRPr="00842826">
        <w:rPr>
          <w:sz w:val="24"/>
          <w:szCs w:val="24"/>
          <w:lang w:val="ro-RO"/>
        </w:rPr>
        <w:t xml:space="preserve">Această educaţie este orientată antropologic, ţinând seama de necesităţile şi capacităţile fiecărui individ. Conţinutul disciplinelor nu urmăreşte însuşirea acestora, ci să stimuleze interesul copilului pentru cunoaştere. Dezvoltarea gândirii, simţirii, voinţei copilului sunt obiectivele esenţiale ale acestei alternative educaţionale. </w:t>
      </w:r>
    </w:p>
    <w:p w14:paraId="72569EB9" w14:textId="77777777" w:rsidR="00E06AA1" w:rsidRPr="00842826" w:rsidRDefault="00891CF8" w:rsidP="00842826">
      <w:pPr>
        <w:pStyle w:val="Frspaiere"/>
        <w:spacing w:line="360" w:lineRule="auto"/>
        <w:ind w:firstLine="720"/>
        <w:jc w:val="both"/>
        <w:rPr>
          <w:sz w:val="24"/>
          <w:szCs w:val="24"/>
          <w:lang w:val="ro-RO"/>
        </w:rPr>
      </w:pPr>
      <w:r w:rsidRPr="00842826">
        <w:rPr>
          <w:sz w:val="24"/>
          <w:szCs w:val="24"/>
          <w:lang w:val="ro-RO"/>
        </w:rPr>
        <w:t xml:space="preserve">Pedagogia Waldorf  se bazează şi funcţionează pe baza unui număr de 7 principii pedagogice. Principiul fundamental este abordarea integrală a fiinţei umane conform cu specificul vârstei şi având ca ţel dezvoltarea personalităţii copilului. Principiul educaţiei permanente se referă la faptul că educaţia începe odată cu naşterea fiinţei umane şi devine o dimensiune a existenţei sale pe parcursul întregii vieţi. Principiul organizării ritmice a situaţiei educaţionale-această organizare ritmică este reflectată în pedagogia Waldorf prin planificarea pe ’’epoci de studiu’’. Crearea unui ambient adecvat obiectivelor este cel de-al patrulea principiu, în timp ce principiul asigurării unui echilibru între teorie şi practică are în vedere obiectivul pedagogiei Waldorf  de a forma şi dezvolta elevul nu doar din punct de vedere cognitiv, ci şi din punct de vedere volitiv. Principiul predării artistice se referă la faptul că predarea este considerată o artă şi este profesată ca atare, astfel încât în faza liceală elevul  să fie apt de a dezvolta o gândire cu un înalt grad de abstractizare. În fine, </w:t>
      </w:r>
      <w:r w:rsidRPr="00842826">
        <w:rPr>
          <w:sz w:val="24"/>
          <w:szCs w:val="24"/>
          <w:lang w:val="ro-RO"/>
        </w:rPr>
        <w:lastRenderedPageBreak/>
        <w:t xml:space="preserve">principiul predării în imagini care se referă la nevoia de ’’imagini vii’’ a copilului de vârstă şcolară mică. Această nevoie nu este satisfăcută, însă, doar de prezentarea unor planşe,  diapozitive sau chiar a modelului natural, ci principala modalitate de a crea ’’imagini vii’’ este cuvântul. </w:t>
      </w:r>
    </w:p>
    <w:p w14:paraId="00142269" w14:textId="77777777" w:rsidR="00891CF8" w:rsidRPr="00842826" w:rsidRDefault="00891CF8" w:rsidP="00842826">
      <w:pPr>
        <w:pStyle w:val="Frspaiere"/>
        <w:spacing w:line="360" w:lineRule="auto"/>
        <w:ind w:firstLine="720"/>
        <w:jc w:val="both"/>
        <w:rPr>
          <w:sz w:val="24"/>
          <w:szCs w:val="24"/>
          <w:u w:val="single"/>
          <w:lang w:val="ro-RO"/>
        </w:rPr>
      </w:pPr>
      <w:r w:rsidRPr="00842826">
        <w:rPr>
          <w:sz w:val="24"/>
          <w:szCs w:val="24"/>
          <w:u w:val="single"/>
          <w:lang w:val="ro-RO"/>
        </w:rPr>
        <w:t xml:space="preserve">PEDAGOGIA MONTESSORI </w:t>
      </w:r>
    </w:p>
    <w:p w14:paraId="1F78CBB8" w14:textId="77777777" w:rsidR="00891CF8" w:rsidRPr="00842826" w:rsidRDefault="00891CF8" w:rsidP="00842826">
      <w:pPr>
        <w:pStyle w:val="Frspaiere"/>
        <w:spacing w:line="360" w:lineRule="auto"/>
        <w:ind w:firstLine="720"/>
        <w:jc w:val="both"/>
        <w:rPr>
          <w:sz w:val="24"/>
          <w:szCs w:val="24"/>
          <w:lang w:val="ro-RO"/>
        </w:rPr>
      </w:pPr>
      <w:r w:rsidRPr="00842826">
        <w:rPr>
          <w:sz w:val="24"/>
          <w:szCs w:val="24"/>
          <w:lang w:val="ro-RO"/>
        </w:rPr>
        <w:t xml:space="preserve">Maria Montessori, pedagog şi medic italian, prima femeie medic a Italiei, a înfiinţat în 1907 ’’casa dei bambini’’ pentru copiii de 2-6 ani ai căror părinţi erau în căutare de lucru. ’’Casa dei bambini’’ similară grădiniţei este o comunitate educativă care nu se substituie, ci completează şi desăvârşeşte educaţia copilului în familie. Maria Montessori a prezentat în lucrările sale ideile care au pus bazele pedagogiei Montessori. Ea considera copilul ’’fiinţă divină, dar neînţeleasă’’şi afirma că ar trebui ’’să nu-i educăm pe copiii noştri pentru lumea de azi. Această lume nu va mai exista când ei vor fi mari şi nimic nu ne permite să ştim cum va fi lumea lor. Atunci să-i învăţăm să se adapteze’’. </w:t>
      </w:r>
    </w:p>
    <w:p w14:paraId="782C26D0" w14:textId="77777777" w:rsidR="00891CF8" w:rsidRPr="00842826" w:rsidRDefault="00891CF8" w:rsidP="00842826">
      <w:pPr>
        <w:pStyle w:val="Frspaiere"/>
        <w:spacing w:line="360" w:lineRule="auto"/>
        <w:ind w:firstLine="720"/>
        <w:jc w:val="both"/>
        <w:rPr>
          <w:sz w:val="24"/>
          <w:szCs w:val="24"/>
          <w:lang w:val="ro-RO"/>
        </w:rPr>
      </w:pPr>
      <w:r w:rsidRPr="00842826">
        <w:rPr>
          <w:sz w:val="24"/>
          <w:szCs w:val="24"/>
          <w:lang w:val="ro-RO"/>
        </w:rPr>
        <w:t xml:space="preserve">Pedagogia Montessori are drept principiu de bază educaţia necesară, adecvată şi continuă-tendinţe ale reformelor actuale din educaţie care confirmă ideile Mariei Montessori şi le fac aplicabile în practică. Ca atare prin pedagogia Montessori se urmăresc promovarea drepturilor copilului, extinderea şi intensificarea educaţiei timpurii şi educarea părinţilor, formarea deprinderilor de activitate intelectuală intensă şi continuă, de adaptabilitate şi de asumare a schimbărilor; creşterea rolului mediului educativ în ansamblul educaţiei, în familie şi în comunitate; educaţia cosmică şi cea ecologică care pregătesc generaţiile următoare pentru extinderea relaţiilor cu universul fizic şi pentru asumarea unor responsabilităţi de care poate să depindă chiar viaţa umanităţii; educaţia pentru libertate, pace, pentru schimbări pozitive asumate responsabil. </w:t>
      </w:r>
    </w:p>
    <w:p w14:paraId="50D9E04A" w14:textId="77777777" w:rsidR="00891CF8" w:rsidRPr="00842826" w:rsidRDefault="00891CF8" w:rsidP="00842826">
      <w:pPr>
        <w:pStyle w:val="Frspaiere"/>
        <w:spacing w:line="360" w:lineRule="auto"/>
        <w:ind w:firstLine="720"/>
        <w:jc w:val="both"/>
        <w:rPr>
          <w:sz w:val="24"/>
          <w:szCs w:val="24"/>
          <w:lang w:val="ro-RO"/>
        </w:rPr>
      </w:pPr>
      <w:r w:rsidRPr="00842826">
        <w:rPr>
          <w:sz w:val="24"/>
          <w:szCs w:val="24"/>
          <w:lang w:val="ro-RO"/>
        </w:rPr>
        <w:t xml:space="preserve">Într-o clasă Montessori copiii sunt pur şi simplu absorbiţi şi foarte preocupaţi de propria activitate. Aproape toate lecţiile sunt individuale, deci fiecare copil are de obicei un plan diferit de activităţi pe care educatorul îl gândeşte şi îl pune în practică în funcţie de interesul şi nivelul la care se află copilul. Toate materialele din clasă sunt uşor accesibile şi la dispoziţia copiilor, aşezate pe rafturi joase. Copilul este liber să aleagă dintre  materialele care i s-au prezentat anterior şi după ce termină de lucrat cu ele ştie că trebuie să le aşeze pe raft în acelaşi loc şi în aceleaşi condiţii, gata pentru următorul copil interesat de aceeaşi activitate. Posibilitatea de a alege este un privilegiu pe care, din păcate, copilul din şcoala tradiţională nu îl are. În clasele Montessori copilul se poate mişca liber dintr-o parte a clasei în alta, ascultând de propriul lui impuls interior. Cu timpul, exerciţiul alegerii devine obişnuinţă, adică se dezvoltă capacitatea copilului de a lua decizii cu privire la propria persoană. Mişcarea copiilor obişnuiţi să ia decizii pentru ei înşişi devine o mişcare inteligentă, cu scop şi dictată de voinţă, ba mai mult această mişcare merge împreună cu cunoaşterea şi invăţarea, fără ea acestea fiind nenaturale la vârsta copilăriei. </w:t>
      </w:r>
    </w:p>
    <w:p w14:paraId="517E51EC" w14:textId="77777777" w:rsidR="00891CF8" w:rsidRPr="00842826" w:rsidRDefault="00891CF8" w:rsidP="00842826">
      <w:pPr>
        <w:pStyle w:val="Frspaiere"/>
        <w:spacing w:line="360" w:lineRule="auto"/>
        <w:ind w:firstLine="720"/>
        <w:jc w:val="both"/>
        <w:rPr>
          <w:sz w:val="24"/>
          <w:szCs w:val="24"/>
          <w:u w:val="single"/>
          <w:lang w:val="ro-RO"/>
        </w:rPr>
      </w:pPr>
      <w:r w:rsidRPr="00842826">
        <w:rPr>
          <w:sz w:val="24"/>
          <w:szCs w:val="24"/>
          <w:u w:val="single"/>
          <w:lang w:val="ro-RO"/>
        </w:rPr>
        <w:lastRenderedPageBreak/>
        <w:t xml:space="preserve">PEDAGOGIA FREINET </w:t>
      </w:r>
    </w:p>
    <w:p w14:paraId="761998CF" w14:textId="77777777" w:rsidR="00891CF8" w:rsidRPr="00842826" w:rsidRDefault="00891CF8" w:rsidP="00842826">
      <w:pPr>
        <w:pStyle w:val="Frspaiere"/>
        <w:spacing w:line="360" w:lineRule="auto"/>
        <w:ind w:firstLine="720"/>
        <w:jc w:val="both"/>
        <w:rPr>
          <w:sz w:val="24"/>
          <w:szCs w:val="24"/>
          <w:lang w:val="ro-RO"/>
        </w:rPr>
      </w:pPr>
      <w:r w:rsidRPr="00842826">
        <w:rPr>
          <w:sz w:val="24"/>
          <w:szCs w:val="24"/>
          <w:lang w:val="ro-RO"/>
        </w:rPr>
        <w:t xml:space="preserve">La sfârşitul sec. XX, un anonim profesor francez, Celestin Freinet pune bazele unui sistem denumit mai târziu pedagogia Freinet. În mare parte, învăţătorul plecat dintr-un mic sătuc francez nu avea să-şi vadă roadele muncii sale de-o viaţă. Astăzi în peste 40 de ţări din întreaga lume, zeci de mii de copii din ciclul primar învaţă să scrie, să citească, să se descurce în viaţă conform pedagogiei Freinet. </w:t>
      </w:r>
    </w:p>
    <w:p w14:paraId="4F082161" w14:textId="77777777" w:rsidR="00891CF8" w:rsidRPr="00842826" w:rsidRDefault="00891CF8" w:rsidP="00842826">
      <w:pPr>
        <w:pStyle w:val="Frspaiere"/>
        <w:spacing w:line="360" w:lineRule="auto"/>
        <w:ind w:firstLine="720"/>
        <w:jc w:val="both"/>
        <w:rPr>
          <w:sz w:val="24"/>
          <w:szCs w:val="24"/>
          <w:lang w:val="ro-RO"/>
        </w:rPr>
      </w:pPr>
      <w:r w:rsidRPr="00842826">
        <w:rPr>
          <w:sz w:val="24"/>
          <w:szCs w:val="24"/>
          <w:lang w:val="ro-RO"/>
        </w:rPr>
        <w:t xml:space="preserve">Pedagogia Freinet se bazează  pe o serie de principii, clar stabilite: şcoala centrată pe copil, munca şcolară motivată, activitate personalizată, expresie liberă şi comunicare, cooperare, învăţare prin tatonare experimentală, globalitate a acţiunii educative. </w:t>
      </w:r>
    </w:p>
    <w:p w14:paraId="05F55A89" w14:textId="77777777" w:rsidR="00891CF8" w:rsidRPr="00842826" w:rsidRDefault="00891CF8" w:rsidP="00842826">
      <w:pPr>
        <w:pStyle w:val="Frspaiere"/>
        <w:spacing w:line="360" w:lineRule="auto"/>
        <w:ind w:firstLine="720"/>
        <w:jc w:val="both"/>
        <w:rPr>
          <w:sz w:val="24"/>
          <w:szCs w:val="24"/>
          <w:lang w:val="ro-RO"/>
        </w:rPr>
      </w:pPr>
      <w:r w:rsidRPr="00842826">
        <w:rPr>
          <w:sz w:val="24"/>
          <w:szCs w:val="24"/>
          <w:lang w:val="ro-RO"/>
        </w:rPr>
        <w:t xml:space="preserve">În pedagogia Freinet elevul devine o prezenţă activă, el nu mai este un simplu recipient în care se toarnă cunoaştere. Printr-o analiză critică faţă de doctrinele care tratează şcolaritatea ca activitate ludică Frienet evită neajunsurile acestor doctrine prin crearea şi justificarea ideii de  ’’muncă-joc’’ contrapusă celei de ’’joc-muncă’’ subliniind astfel rolul muncii asumate liber nu numai în educaţie, ceea ce se observase de mult, ci şi în învăţare. Este relevată repudierea energetică a muncii-corvoadă, a muncii-impuse tipice pentru şcoala tradiţională. În pedagogia Freinet, libertatea nu înseamnă libertate de a nu face nimic, ci libertatea de a alege între opţiuni diverse. Munca individuală înseamnă că fiecare elev face ce crede că are nevoie  mai multă în acel moment. Freinet porneşte de la ideea că orice copil poate deveni cel mai bun într-un anume moment al existenţei sale, în aceste condiţii ierarhizarea într-un grup de copii nu pare cea mai bună idee. Freinet este ’’o pedagogie care responsabilizează la maxim şi îi învaţă pe copii respectul faţă de alţii’’(Denise Lelouard Fouquer-corespondenta sectorului internaţional al Institutului Cooperativ al Şcolii Moderne din Franţa).  </w:t>
      </w:r>
    </w:p>
    <w:p w14:paraId="309EFA82" w14:textId="77777777" w:rsidR="00891CF8" w:rsidRPr="00842826" w:rsidRDefault="00891CF8" w:rsidP="00842826">
      <w:pPr>
        <w:pStyle w:val="Frspaiere"/>
        <w:spacing w:line="360" w:lineRule="auto"/>
        <w:ind w:firstLine="720"/>
        <w:jc w:val="both"/>
        <w:rPr>
          <w:sz w:val="24"/>
          <w:szCs w:val="24"/>
          <w:u w:val="single"/>
          <w:lang w:val="ro-RO"/>
        </w:rPr>
      </w:pPr>
      <w:r w:rsidRPr="00842826">
        <w:rPr>
          <w:sz w:val="24"/>
          <w:szCs w:val="24"/>
          <w:u w:val="single"/>
          <w:lang w:val="ro-RO"/>
        </w:rPr>
        <w:t xml:space="preserve">STEP BY STEP </w:t>
      </w:r>
    </w:p>
    <w:p w14:paraId="5DFD24AB" w14:textId="77777777" w:rsidR="00891CF8" w:rsidRPr="00842826" w:rsidRDefault="00891CF8" w:rsidP="00842826">
      <w:pPr>
        <w:pStyle w:val="Frspaiere"/>
        <w:spacing w:line="360" w:lineRule="auto"/>
        <w:ind w:firstLine="720"/>
        <w:jc w:val="both"/>
        <w:rPr>
          <w:sz w:val="24"/>
          <w:szCs w:val="24"/>
          <w:lang w:val="ro-RO"/>
        </w:rPr>
      </w:pPr>
      <w:r w:rsidRPr="00842826">
        <w:rPr>
          <w:sz w:val="24"/>
          <w:szCs w:val="24"/>
          <w:lang w:val="ro-RO"/>
        </w:rPr>
        <w:t xml:space="preserve">Programul Step by Step este destinat copiilor de la naştere şi până la vârsta de 13 ani, precum şi familiilor acestora. În România, programul a debutat în 1994 sub numele de Head Start, care, în 1995 a luat numele de Step by Step, la iniţiativa Fundaţiei Soros pentru o Societate Deschisă, prin semnarea unei Convenţii cu Ministerul Educaţiei  Naţionale. Începând din martie 1998 programul este continuat de ’’Centrul Step by Step pentru Educaţie şi Dezvoltare Profesională’’ care oferă noi metode ca o continuare a viziunii de educare a generaţiilor viitoare în vederea unei participări active în cadrul societăţilor deschise. </w:t>
      </w:r>
    </w:p>
    <w:p w14:paraId="53748CFC" w14:textId="77777777" w:rsidR="00891CF8" w:rsidRPr="00842826" w:rsidRDefault="00891CF8" w:rsidP="00842826">
      <w:pPr>
        <w:pStyle w:val="Frspaiere"/>
        <w:spacing w:line="360" w:lineRule="auto"/>
        <w:ind w:firstLine="720"/>
        <w:jc w:val="both"/>
        <w:rPr>
          <w:sz w:val="24"/>
          <w:szCs w:val="24"/>
          <w:lang w:val="ro-RO"/>
        </w:rPr>
      </w:pPr>
      <w:r w:rsidRPr="00842826">
        <w:rPr>
          <w:sz w:val="24"/>
          <w:szCs w:val="24"/>
          <w:lang w:val="ro-RO"/>
        </w:rPr>
        <w:t>Programul Step by Step creează temelia atitudinilor, cunoştinţelor şi deprinderilor de care copiii vor avea nevoie în rapida schimbare a timpurilor viitoare. Programul este conceput în spiritul respectului faţă de necesităţile specifice fiecărei ţări şi tradiţiilor culturale, în spiritul respectării Drepturilor Omului şi Convenţiei Drepturilor Copilului.</w:t>
      </w:r>
    </w:p>
    <w:p w14:paraId="395189B9" w14:textId="77777777" w:rsidR="00891CF8" w:rsidRPr="00842826" w:rsidRDefault="00891CF8" w:rsidP="00842826">
      <w:pPr>
        <w:pStyle w:val="Frspaiere"/>
        <w:spacing w:line="360" w:lineRule="auto"/>
        <w:ind w:firstLine="720"/>
        <w:jc w:val="both"/>
        <w:rPr>
          <w:sz w:val="24"/>
          <w:szCs w:val="24"/>
          <w:lang w:val="ro-RO"/>
        </w:rPr>
      </w:pPr>
      <w:r w:rsidRPr="00842826">
        <w:rPr>
          <w:sz w:val="24"/>
          <w:szCs w:val="24"/>
          <w:lang w:val="ro-RO"/>
        </w:rPr>
        <w:lastRenderedPageBreak/>
        <w:t xml:space="preserve">Alternativa educaţională Step by Step respectă curriculum-ul naţional, standardele naţionale, este adaptat culturii locale şi, în acelaşi timp, integrează standardele şi cele mai bune practici internaţionale din domeniul educaţiei. </w:t>
      </w:r>
    </w:p>
    <w:p w14:paraId="081D4073" w14:textId="77777777" w:rsidR="00891CF8" w:rsidRPr="00842826" w:rsidRDefault="00891CF8" w:rsidP="00842826">
      <w:pPr>
        <w:pStyle w:val="Frspaiere"/>
        <w:spacing w:line="360" w:lineRule="auto"/>
        <w:ind w:firstLine="720"/>
        <w:jc w:val="both"/>
        <w:rPr>
          <w:sz w:val="24"/>
          <w:szCs w:val="24"/>
          <w:lang w:val="ro-RO"/>
        </w:rPr>
      </w:pPr>
      <w:r w:rsidRPr="00842826">
        <w:rPr>
          <w:sz w:val="24"/>
          <w:szCs w:val="24"/>
          <w:lang w:val="ro-RO"/>
        </w:rPr>
        <w:t xml:space="preserve">Programul promovează educaţia centrată pe copil, predarea orientată după nevoile şi interesele copilului, învăţarea organizată în centre de activitate, implicarea familiei şi comunităţii în educaţia copiilor, respectarea şi aprecierea diversităţii umane, susţinerea incluziunii grupurilor defavorizate. Alternativa educaţională Step by Step are misiunea de a dezvolta în fiecare copil capacitatea de a fi creativ, de a-şi forma o gândire critică, a face opţiuni şi a avea iniţiativă, a defini şi a rezolva o problemă, a comunica uşor cu semenii, a-i înţelege şi a negocia. </w:t>
      </w:r>
    </w:p>
    <w:p w14:paraId="653E1EC4" w14:textId="77777777" w:rsidR="00891CF8" w:rsidRPr="00842826" w:rsidRDefault="00891CF8" w:rsidP="00842826">
      <w:pPr>
        <w:pStyle w:val="Frspaiere"/>
        <w:spacing w:line="360" w:lineRule="auto"/>
        <w:ind w:firstLine="720"/>
        <w:jc w:val="both"/>
        <w:rPr>
          <w:sz w:val="24"/>
          <w:szCs w:val="24"/>
          <w:lang w:val="ro-RO"/>
        </w:rPr>
      </w:pPr>
      <w:r w:rsidRPr="00842826">
        <w:rPr>
          <w:sz w:val="24"/>
          <w:szCs w:val="24"/>
          <w:lang w:val="ro-RO"/>
        </w:rPr>
        <w:t>La şcolile Step by Step fiecare clasă are câte două învăţătoare. La începutul unei zile în clasa Step by Step are loc întâlnirea de dimineaţă. Această întâlnire nu este o oră de curs, iar durata ei este variabilă şi poate ţine chiar de la 8:00 până 9:00. Este un prilej pentru copii să se salute, să comunice, dar şi să afle tema şi activităţile zilei. Aceste activităţi nu sunt condiţionate de timp. Aceasta este una din caracteristicile alternativei educaţionale Step by Step, care se adresează numai copiilor din învăţământul preprimar şi primar.   Elevii îşi desfăşoară activitatea de învăţare după modelul şcolii depline, între orele 8-16, pe centre de activitate: citire, scriere, matematică, ştiinţe, arte, construcţii, alte imagini. Elevii au responsabilităţi diferite: există copii care răspund de prezenţă, de aranjarea materialelor în centre, de îngrijirea florilor etc.</w:t>
      </w:r>
    </w:p>
    <w:p w14:paraId="1B2F3EBD" w14:textId="77777777" w:rsidR="00891CF8" w:rsidRPr="00842826" w:rsidRDefault="00891CF8" w:rsidP="00842826">
      <w:pPr>
        <w:pStyle w:val="Frspaiere"/>
        <w:spacing w:line="360" w:lineRule="auto"/>
        <w:jc w:val="both"/>
        <w:rPr>
          <w:sz w:val="24"/>
          <w:szCs w:val="24"/>
          <w:lang w:val="ro-RO"/>
        </w:rPr>
      </w:pPr>
    </w:p>
    <w:p w14:paraId="7E86A3F6" w14:textId="77777777" w:rsidR="00891CF8" w:rsidRPr="00842826" w:rsidRDefault="00891CF8" w:rsidP="00842826">
      <w:pPr>
        <w:pStyle w:val="Frspaiere"/>
        <w:spacing w:line="360" w:lineRule="auto"/>
        <w:ind w:firstLine="720"/>
        <w:jc w:val="both"/>
        <w:rPr>
          <w:sz w:val="24"/>
          <w:szCs w:val="24"/>
          <w:lang w:val="ro-RO"/>
        </w:rPr>
      </w:pPr>
      <w:r w:rsidRPr="00842826">
        <w:rPr>
          <w:sz w:val="24"/>
          <w:szCs w:val="24"/>
          <w:lang w:val="ro-RO"/>
        </w:rPr>
        <w:t xml:space="preserve">BIBLIOGRAFIE </w:t>
      </w:r>
    </w:p>
    <w:p w14:paraId="0E4D0344" w14:textId="77777777" w:rsidR="00891CF8" w:rsidRPr="00842826" w:rsidRDefault="00891CF8" w:rsidP="00842826">
      <w:pPr>
        <w:pStyle w:val="Frspaiere"/>
        <w:numPr>
          <w:ilvl w:val="0"/>
          <w:numId w:val="2"/>
        </w:numPr>
        <w:spacing w:line="360" w:lineRule="auto"/>
        <w:jc w:val="both"/>
        <w:rPr>
          <w:sz w:val="24"/>
          <w:szCs w:val="24"/>
          <w:lang w:val="ro-RO"/>
        </w:rPr>
      </w:pPr>
      <w:r w:rsidRPr="00842826">
        <w:rPr>
          <w:sz w:val="24"/>
          <w:szCs w:val="24"/>
          <w:lang w:val="ro-RO"/>
        </w:rPr>
        <w:t>Aldo, Pettini -  Freinet şi tehnicile sale, Editura  CEDC, Bucureşti, 1992.</w:t>
      </w:r>
    </w:p>
    <w:p w14:paraId="3B82F496" w14:textId="77777777" w:rsidR="00891CF8" w:rsidRPr="00842826" w:rsidRDefault="00891CF8" w:rsidP="00842826">
      <w:pPr>
        <w:pStyle w:val="Frspaiere"/>
        <w:numPr>
          <w:ilvl w:val="0"/>
          <w:numId w:val="2"/>
        </w:numPr>
        <w:spacing w:line="360" w:lineRule="auto"/>
        <w:jc w:val="both"/>
        <w:rPr>
          <w:sz w:val="24"/>
          <w:szCs w:val="24"/>
          <w:lang w:val="ro-RO"/>
        </w:rPr>
      </w:pPr>
      <w:r w:rsidRPr="00842826">
        <w:rPr>
          <w:sz w:val="24"/>
          <w:szCs w:val="24"/>
          <w:lang w:val="ro-RO"/>
        </w:rPr>
        <w:t xml:space="preserve">Ezechil, Liliana; Radu, Ion T. - Pedagogie. Fundamente teoretice. </w:t>
      </w:r>
      <w:r w:rsidR="00E06AA1" w:rsidRPr="00842826">
        <w:rPr>
          <w:sz w:val="24"/>
          <w:szCs w:val="24"/>
          <w:lang w:val="ro-RO"/>
        </w:rPr>
        <w:t xml:space="preserve"> </w:t>
      </w:r>
      <w:r w:rsidRPr="00842826">
        <w:rPr>
          <w:sz w:val="24"/>
          <w:szCs w:val="24"/>
          <w:lang w:val="ro-RO"/>
        </w:rPr>
        <w:t>Ediţia a II-a, Editura V&amp;I Integral,Bucureşti, 2002.</w:t>
      </w:r>
    </w:p>
    <w:p w14:paraId="29EDF0C4" w14:textId="77777777" w:rsidR="00891CF8" w:rsidRPr="00842826" w:rsidRDefault="00891CF8" w:rsidP="00842826">
      <w:pPr>
        <w:pStyle w:val="Frspaiere"/>
        <w:numPr>
          <w:ilvl w:val="0"/>
          <w:numId w:val="2"/>
        </w:numPr>
        <w:spacing w:line="360" w:lineRule="auto"/>
        <w:jc w:val="both"/>
        <w:rPr>
          <w:sz w:val="24"/>
          <w:szCs w:val="24"/>
          <w:lang w:val="ro-RO"/>
        </w:rPr>
      </w:pPr>
      <w:r w:rsidRPr="00842826">
        <w:rPr>
          <w:sz w:val="24"/>
          <w:szCs w:val="24"/>
          <w:lang w:val="ro-RO"/>
        </w:rPr>
        <w:t>Montessori, Maria -           Copilul fiinţă divină, dar  neînţeleasă (pentru părinţi şi educatori), Editura CEDC, Bucureşti, 1991.</w:t>
      </w:r>
    </w:p>
    <w:p w14:paraId="283A539D" w14:textId="77777777" w:rsidR="00891CF8" w:rsidRPr="00842826" w:rsidRDefault="00891CF8" w:rsidP="00842826">
      <w:pPr>
        <w:pStyle w:val="Frspaiere"/>
        <w:numPr>
          <w:ilvl w:val="0"/>
          <w:numId w:val="2"/>
        </w:numPr>
        <w:spacing w:line="360" w:lineRule="auto"/>
        <w:jc w:val="both"/>
        <w:rPr>
          <w:sz w:val="24"/>
          <w:szCs w:val="24"/>
          <w:lang w:val="ro-RO"/>
        </w:rPr>
      </w:pPr>
      <w:r w:rsidRPr="00842826">
        <w:rPr>
          <w:sz w:val="24"/>
          <w:szCs w:val="24"/>
          <w:lang w:val="ro-RO"/>
        </w:rPr>
        <w:t xml:space="preserve">Montessori, Maria -           Descoperirea copilului, Editura Didactică şi Pedagogică, Bucureşti, 1977. </w:t>
      </w:r>
    </w:p>
    <w:p w14:paraId="60A681A7" w14:textId="77777777" w:rsidR="00891CF8" w:rsidRPr="00842826" w:rsidRDefault="00891CF8" w:rsidP="00842826">
      <w:pPr>
        <w:pStyle w:val="Frspaiere"/>
        <w:numPr>
          <w:ilvl w:val="0"/>
          <w:numId w:val="2"/>
        </w:numPr>
        <w:spacing w:line="360" w:lineRule="auto"/>
        <w:jc w:val="both"/>
        <w:rPr>
          <w:sz w:val="24"/>
          <w:szCs w:val="24"/>
          <w:lang w:val="ro-RO"/>
        </w:rPr>
      </w:pPr>
      <w:r w:rsidRPr="00842826">
        <w:rPr>
          <w:sz w:val="24"/>
          <w:szCs w:val="24"/>
          <w:lang w:val="ro-RO"/>
        </w:rPr>
        <w:t>Rădulescu, Mihaela -   Pedagogia Freinet. Un demers           inovator, Editura Polirom, Iași, 1999</w:t>
      </w:r>
    </w:p>
    <w:p w14:paraId="6EC8D8C7" w14:textId="77777777" w:rsidR="00891CF8" w:rsidRPr="00842826" w:rsidRDefault="00000000" w:rsidP="00842826">
      <w:pPr>
        <w:pStyle w:val="Frspaiere"/>
        <w:numPr>
          <w:ilvl w:val="0"/>
          <w:numId w:val="2"/>
        </w:numPr>
        <w:spacing w:line="360" w:lineRule="auto"/>
        <w:jc w:val="both"/>
        <w:rPr>
          <w:sz w:val="24"/>
          <w:szCs w:val="24"/>
          <w:lang w:val="ro-RO"/>
        </w:rPr>
      </w:pPr>
      <w:hyperlink r:id="rId5" w:history="1">
        <w:r w:rsidR="00E06AA1" w:rsidRPr="00842826">
          <w:rPr>
            <w:rStyle w:val="Hyperlink"/>
            <w:sz w:val="24"/>
            <w:szCs w:val="24"/>
            <w:lang w:val="ro-RO"/>
          </w:rPr>
          <w:t>www.stepbystep.ro</w:t>
        </w:r>
      </w:hyperlink>
    </w:p>
    <w:p w14:paraId="2A3146D3" w14:textId="77777777" w:rsidR="00891CF8" w:rsidRPr="00842826" w:rsidRDefault="00000000" w:rsidP="00842826">
      <w:pPr>
        <w:pStyle w:val="Frspaiere"/>
        <w:numPr>
          <w:ilvl w:val="0"/>
          <w:numId w:val="2"/>
        </w:numPr>
        <w:spacing w:line="360" w:lineRule="auto"/>
        <w:jc w:val="both"/>
        <w:rPr>
          <w:sz w:val="24"/>
          <w:szCs w:val="24"/>
          <w:lang w:val="ro-RO"/>
        </w:rPr>
      </w:pPr>
      <w:hyperlink r:id="rId6" w:history="1">
        <w:r w:rsidR="00C72B71" w:rsidRPr="00842826">
          <w:rPr>
            <w:rStyle w:val="Hyperlink"/>
            <w:sz w:val="24"/>
            <w:szCs w:val="24"/>
            <w:lang w:val="ro-RO"/>
          </w:rPr>
          <w:t>www.waldorf.ro</w:t>
        </w:r>
      </w:hyperlink>
    </w:p>
    <w:p w14:paraId="3F76E24C" w14:textId="77777777" w:rsidR="00891CF8" w:rsidRPr="00842826" w:rsidRDefault="00891CF8" w:rsidP="00842826">
      <w:pPr>
        <w:pStyle w:val="Frspaiere"/>
        <w:spacing w:line="360" w:lineRule="auto"/>
        <w:jc w:val="both"/>
        <w:rPr>
          <w:sz w:val="24"/>
          <w:szCs w:val="24"/>
          <w:lang w:val="ro-RO"/>
        </w:rPr>
      </w:pPr>
    </w:p>
    <w:sectPr w:rsidR="00891CF8" w:rsidRPr="00842826" w:rsidSect="00E06AA1">
      <w:pgSz w:w="11907" w:h="16840" w:code="9"/>
      <w:pgMar w:top="1134" w:right="1134" w:bottom="1134" w:left="1418"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CB2AF7"/>
    <w:multiLevelType w:val="hybridMultilevel"/>
    <w:tmpl w:val="8C68DD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370D35"/>
    <w:multiLevelType w:val="hybridMultilevel"/>
    <w:tmpl w:val="CCA0A9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0513869">
    <w:abstractNumId w:val="0"/>
  </w:num>
  <w:num w:numId="2" w16cid:durableId="12614516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CF8"/>
    <w:rsid w:val="00353270"/>
    <w:rsid w:val="00597E6F"/>
    <w:rsid w:val="0061384A"/>
    <w:rsid w:val="00735E80"/>
    <w:rsid w:val="00842826"/>
    <w:rsid w:val="00891CF8"/>
    <w:rsid w:val="00BE0DC2"/>
    <w:rsid w:val="00C72B71"/>
    <w:rsid w:val="00C755DA"/>
    <w:rsid w:val="00E06AA1"/>
    <w:rsid w:val="00F649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F561ED"/>
  <w15:chartTrackingRefBased/>
  <w15:docId w15:val="{CB1CF4D6-9F75-41F1-BBEE-646A5D390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kern w:val="2"/>
        <w:sz w:val="28"/>
        <w:szCs w:val="28"/>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891CF8"/>
    <w:pPr>
      <w:ind w:left="720"/>
      <w:contextualSpacing/>
    </w:pPr>
  </w:style>
  <w:style w:type="character" w:styleId="Hyperlink">
    <w:name w:val="Hyperlink"/>
    <w:basedOn w:val="Fontdeparagrafimplicit"/>
    <w:uiPriority w:val="99"/>
    <w:unhideWhenUsed/>
    <w:rsid w:val="00891CF8"/>
    <w:rPr>
      <w:color w:val="0563C1" w:themeColor="hyperlink"/>
      <w:u w:val="single"/>
    </w:rPr>
  </w:style>
  <w:style w:type="character" w:styleId="MeniuneNerezolvat">
    <w:name w:val="Unresolved Mention"/>
    <w:basedOn w:val="Fontdeparagrafimplicit"/>
    <w:uiPriority w:val="99"/>
    <w:semiHidden/>
    <w:unhideWhenUsed/>
    <w:rsid w:val="00891CF8"/>
    <w:rPr>
      <w:color w:val="605E5C"/>
      <w:shd w:val="clear" w:color="auto" w:fill="E1DFDD"/>
    </w:rPr>
  </w:style>
  <w:style w:type="paragraph" w:styleId="Frspaiere">
    <w:name w:val="No Spacing"/>
    <w:uiPriority w:val="1"/>
    <w:qFormat/>
    <w:rsid w:val="00891CF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aldorf.ro" TargetMode="External"/><Relationship Id="rId5" Type="http://schemas.openxmlformats.org/officeDocument/2006/relationships/hyperlink" Target="http://www.stepbystep.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1656</Words>
  <Characters>9601</Characters>
  <Application>Microsoft Office Word</Application>
  <DocSecurity>0</DocSecurity>
  <Lines>136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Trache</dc:creator>
  <cp:keywords/>
  <dc:description/>
  <cp:lastModifiedBy>Marilena Dobre</cp:lastModifiedBy>
  <cp:revision>2</cp:revision>
  <dcterms:created xsi:type="dcterms:W3CDTF">2024-05-10T06:01:00Z</dcterms:created>
  <dcterms:modified xsi:type="dcterms:W3CDTF">2024-05-10T06:01:00Z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4ce8ad625fc053fedd5d9a25def563d18fc05f6413de4a90214b0b37d41e3435</vt:lpwstr>
  </property>
</Properties>
</file>